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029B1" w14:textId="77777777" w:rsidR="00193D81" w:rsidRPr="0033584E" w:rsidRDefault="005F3216" w:rsidP="009471D6">
      <w:pPr>
        <w:pStyle w:val="NormalnyWeb"/>
        <w:spacing w:before="360" w:beforeAutospacing="0" w:after="0" w:afterAutospacing="0" w:line="276" w:lineRule="auto"/>
        <w:rPr>
          <w:rFonts w:ascii="Arial" w:hAnsi="Arial" w:cs="Arial"/>
          <w:b/>
          <w:smallCaps/>
          <w:sz w:val="32"/>
          <w:szCs w:val="30"/>
        </w:rPr>
      </w:pPr>
      <w:r w:rsidRPr="0033584E">
        <w:rPr>
          <w:rFonts w:ascii="Arial" w:hAnsi="Arial" w:cs="Arial"/>
          <w:b/>
          <w:smallCaps/>
          <w:sz w:val="32"/>
          <w:szCs w:val="30"/>
        </w:rPr>
        <w:t xml:space="preserve">Powiatowy Urząd Pracy w Myślenicach </w:t>
      </w:r>
      <w:r w:rsidR="003D2BB3" w:rsidRPr="0033584E">
        <w:rPr>
          <w:rFonts w:ascii="Arial" w:hAnsi="Arial" w:cs="Arial"/>
          <w:b/>
          <w:smallCaps/>
          <w:sz w:val="32"/>
          <w:szCs w:val="30"/>
        </w:rPr>
        <w:t>ogłasza</w:t>
      </w:r>
    </w:p>
    <w:p w14:paraId="0B4B7A5F" w14:textId="10018BA2" w:rsidR="003B2261" w:rsidRDefault="003D2BB3" w:rsidP="009471D6">
      <w:pPr>
        <w:pStyle w:val="NormalnyWeb"/>
        <w:spacing w:before="0" w:beforeAutospacing="0" w:after="240" w:afterAutospacing="0" w:line="276" w:lineRule="auto"/>
        <w:rPr>
          <w:rFonts w:ascii="Arial" w:hAnsi="Arial" w:cs="Arial"/>
          <w:b/>
          <w:smallCaps/>
          <w:sz w:val="32"/>
          <w:szCs w:val="30"/>
        </w:rPr>
      </w:pPr>
      <w:r w:rsidRPr="0033584E">
        <w:rPr>
          <w:rFonts w:ascii="Arial" w:hAnsi="Arial" w:cs="Arial"/>
          <w:b/>
          <w:smallCaps/>
          <w:sz w:val="32"/>
          <w:szCs w:val="30"/>
        </w:rPr>
        <w:t xml:space="preserve">nabór wniosków </w:t>
      </w:r>
      <w:r w:rsidR="00EE79D4" w:rsidRPr="00EE79D4">
        <w:rPr>
          <w:rFonts w:ascii="Arial" w:hAnsi="Arial" w:cs="Arial"/>
          <w:b/>
          <w:smallCaps/>
          <w:sz w:val="32"/>
          <w:szCs w:val="30"/>
        </w:rPr>
        <w:t>o dofinansowanie kosztów kształcenia ustawicznego ze środków Krajowego</w:t>
      </w:r>
      <w:r w:rsidR="00C4393F" w:rsidRPr="0033584E">
        <w:rPr>
          <w:rFonts w:ascii="Arial" w:hAnsi="Arial" w:cs="Arial"/>
          <w:b/>
          <w:smallCaps/>
          <w:sz w:val="32"/>
          <w:szCs w:val="30"/>
        </w:rPr>
        <w:t xml:space="preserve"> Funduszu Szkoleniowego</w:t>
      </w:r>
    </w:p>
    <w:p w14:paraId="3116EF0C" w14:textId="33555ACD" w:rsidR="00D8547F" w:rsidRPr="00BE64C5" w:rsidRDefault="00D8547F" w:rsidP="00E9666E">
      <w:pPr>
        <w:pStyle w:val="NormalnyWeb"/>
        <w:shd w:val="clear" w:color="auto" w:fill="D9D9D9" w:themeFill="background1" w:themeFillShade="D9"/>
        <w:spacing w:before="0" w:beforeAutospacing="0" w:after="240" w:afterAutospacing="0" w:line="276" w:lineRule="auto"/>
        <w:rPr>
          <w:rFonts w:ascii="Arial" w:hAnsi="Arial" w:cs="Arial"/>
          <w:b/>
        </w:rPr>
      </w:pPr>
      <w:r w:rsidRPr="00BE64C5">
        <w:rPr>
          <w:rFonts w:ascii="Arial" w:hAnsi="Arial" w:cs="Arial"/>
          <w:b/>
        </w:rPr>
        <w:t>Kwota środków KFS</w:t>
      </w:r>
      <w:r w:rsidR="00C77D0B">
        <w:rPr>
          <w:rFonts w:ascii="Arial" w:hAnsi="Arial" w:cs="Arial"/>
          <w:b/>
        </w:rPr>
        <w:t xml:space="preserve"> w PUP</w:t>
      </w:r>
      <w:r w:rsidRPr="00BE64C5">
        <w:rPr>
          <w:rFonts w:ascii="Arial" w:hAnsi="Arial" w:cs="Arial"/>
          <w:b/>
        </w:rPr>
        <w:t xml:space="preserve">: </w:t>
      </w:r>
      <w:r w:rsidR="004C03DA">
        <w:rPr>
          <w:rFonts w:ascii="Arial" w:hAnsi="Arial" w:cs="Arial"/>
          <w:b/>
        </w:rPr>
        <w:t>1 170 400,00</w:t>
      </w:r>
      <w:r w:rsidR="006F6AF3">
        <w:rPr>
          <w:rFonts w:ascii="Arial" w:hAnsi="Arial" w:cs="Arial"/>
          <w:b/>
        </w:rPr>
        <w:t xml:space="preserve"> PLN</w:t>
      </w:r>
    </w:p>
    <w:p w14:paraId="245B8096" w14:textId="71200D3A" w:rsidR="00651A15" w:rsidRPr="00BE64C5" w:rsidRDefault="00BE64C5" w:rsidP="00E9666E">
      <w:pPr>
        <w:pStyle w:val="NormalnyWeb"/>
        <w:shd w:val="clear" w:color="auto" w:fill="D9D9D9" w:themeFill="background1" w:themeFillShade="D9"/>
        <w:spacing w:before="120" w:beforeAutospacing="0" w:after="0" w:afterAutospacing="0" w:line="276" w:lineRule="auto"/>
        <w:rPr>
          <w:rFonts w:ascii="Arial" w:hAnsi="Arial" w:cs="Arial"/>
          <w:strike/>
        </w:rPr>
      </w:pPr>
      <w:r w:rsidRPr="00A42A20">
        <w:rPr>
          <w:rFonts w:ascii="Arial" w:hAnsi="Arial" w:cs="Arial"/>
          <w:b/>
        </w:rPr>
        <w:t xml:space="preserve">Termin rozpoczęcia i zakończenia naboru wniosków: </w:t>
      </w:r>
      <w:r w:rsidR="00651A15" w:rsidRPr="00A42A20">
        <w:rPr>
          <w:rFonts w:ascii="Arial" w:hAnsi="Arial" w:cs="Arial"/>
          <w:bCs/>
        </w:rPr>
        <w:t>Wnioski można składać od</w:t>
      </w:r>
      <w:r w:rsidR="00651A15" w:rsidRPr="00A42A20">
        <w:rPr>
          <w:rFonts w:ascii="Arial" w:hAnsi="Arial" w:cs="Arial"/>
          <w:b/>
        </w:rPr>
        <w:t xml:space="preserve"> </w:t>
      </w:r>
      <w:r w:rsidR="00E9666E">
        <w:rPr>
          <w:rFonts w:ascii="Arial" w:hAnsi="Arial" w:cs="Arial"/>
          <w:b/>
          <w:color w:val="FF0000"/>
        </w:rPr>
        <w:t>07.04</w:t>
      </w:r>
      <w:r w:rsidR="002938C1" w:rsidRPr="00EE79D4">
        <w:rPr>
          <w:rFonts w:ascii="Arial" w:hAnsi="Arial" w:cs="Arial"/>
          <w:b/>
          <w:color w:val="FF0000"/>
        </w:rPr>
        <w:t>.202</w:t>
      </w:r>
      <w:r w:rsidR="00EE79D4">
        <w:rPr>
          <w:rFonts w:ascii="Arial" w:hAnsi="Arial" w:cs="Arial"/>
          <w:b/>
          <w:color w:val="FF0000"/>
        </w:rPr>
        <w:t>6</w:t>
      </w:r>
      <w:r w:rsidR="00651A15" w:rsidRPr="00EE79D4">
        <w:rPr>
          <w:rStyle w:val="Pogrubienie"/>
          <w:rFonts w:ascii="Arial" w:hAnsi="Arial" w:cs="Arial"/>
          <w:color w:val="FF0000"/>
        </w:rPr>
        <w:t>r.</w:t>
      </w:r>
      <w:r w:rsidR="004045C6" w:rsidRPr="00EE79D4">
        <w:rPr>
          <w:rFonts w:ascii="Arial" w:hAnsi="Arial" w:cs="Arial"/>
          <w:color w:val="FF0000"/>
        </w:rPr>
        <w:t xml:space="preserve"> do </w:t>
      </w:r>
      <w:r w:rsidR="0025689F" w:rsidRPr="00EE79D4">
        <w:rPr>
          <w:rFonts w:ascii="Arial" w:hAnsi="Arial" w:cs="Arial"/>
          <w:b/>
          <w:color w:val="FF0000"/>
        </w:rPr>
        <w:t>1</w:t>
      </w:r>
      <w:r w:rsidR="00C441B2">
        <w:rPr>
          <w:rFonts w:ascii="Arial" w:hAnsi="Arial" w:cs="Arial"/>
          <w:b/>
          <w:color w:val="FF0000"/>
        </w:rPr>
        <w:t>7</w:t>
      </w:r>
      <w:r w:rsidR="002938C1" w:rsidRPr="00EE79D4">
        <w:rPr>
          <w:rFonts w:ascii="Arial" w:hAnsi="Arial" w:cs="Arial"/>
          <w:b/>
          <w:color w:val="FF0000"/>
        </w:rPr>
        <w:t>.0</w:t>
      </w:r>
      <w:r w:rsidR="00EE79D4">
        <w:rPr>
          <w:rFonts w:ascii="Arial" w:hAnsi="Arial" w:cs="Arial"/>
          <w:b/>
          <w:color w:val="FF0000"/>
        </w:rPr>
        <w:t>4.2026</w:t>
      </w:r>
      <w:r w:rsidR="004045C6" w:rsidRPr="00EE79D4">
        <w:rPr>
          <w:rFonts w:ascii="Arial" w:hAnsi="Arial" w:cs="Arial"/>
          <w:b/>
          <w:color w:val="FF0000"/>
        </w:rPr>
        <w:t>r.</w:t>
      </w:r>
      <w:r w:rsidR="004045C6" w:rsidRPr="00EE79D4">
        <w:rPr>
          <w:rFonts w:ascii="Arial" w:hAnsi="Arial" w:cs="Arial"/>
          <w:color w:val="FF0000"/>
        </w:rPr>
        <w:t xml:space="preserve"> </w:t>
      </w:r>
      <w:r w:rsidR="00EE79D4" w:rsidRPr="0002492C">
        <w:rPr>
          <w:rFonts w:ascii="Arial" w:hAnsi="Arial" w:cs="Arial"/>
          <w:b/>
          <w:bCs/>
        </w:rPr>
        <w:t xml:space="preserve">wyłącznie </w:t>
      </w:r>
      <w:r w:rsidR="00EE79D4" w:rsidRPr="00BE64C5">
        <w:rPr>
          <w:rFonts w:ascii="Arial" w:hAnsi="Arial" w:cs="Arial"/>
        </w:rPr>
        <w:t xml:space="preserve">w formie elektronicznej za pośrednictwem </w:t>
      </w:r>
      <w:r w:rsidR="0002492C">
        <w:rPr>
          <w:rFonts w:ascii="Arial" w:hAnsi="Arial" w:cs="Arial"/>
        </w:rPr>
        <w:t xml:space="preserve">indywidualnego konta na </w:t>
      </w:r>
      <w:r w:rsidR="00EE79D4" w:rsidRPr="00BE64C5">
        <w:rPr>
          <w:rFonts w:ascii="Arial" w:hAnsi="Arial" w:cs="Arial"/>
        </w:rPr>
        <w:t>p</w:t>
      </w:r>
      <w:r w:rsidR="0002492C">
        <w:rPr>
          <w:rFonts w:ascii="Arial" w:hAnsi="Arial" w:cs="Arial"/>
        </w:rPr>
        <w:t>ortalu</w:t>
      </w:r>
      <w:r w:rsidR="00EE79D4" w:rsidRPr="00BE64C5">
        <w:rPr>
          <w:rFonts w:ascii="Arial" w:hAnsi="Arial" w:cs="Arial"/>
        </w:rPr>
        <w:t xml:space="preserve"> </w:t>
      </w:r>
      <w:r w:rsidR="00EE79D4" w:rsidRPr="00BE64C5">
        <w:rPr>
          <w:rFonts w:ascii="Arial" w:hAnsi="Arial" w:cs="Arial"/>
          <w:b/>
          <w:bCs/>
        </w:rPr>
        <w:t>praca.gov.pl</w:t>
      </w:r>
    </w:p>
    <w:p w14:paraId="6560C20C" w14:textId="77777777" w:rsidR="00876E33" w:rsidRPr="00C86FB9" w:rsidRDefault="00876E33" w:rsidP="00E9666E">
      <w:pPr>
        <w:pStyle w:val="NormalnyWeb"/>
        <w:spacing w:before="120" w:beforeAutospacing="0" w:after="0" w:afterAutospacing="0" w:line="276" w:lineRule="auto"/>
        <w:rPr>
          <w:rFonts w:ascii="Arial" w:hAnsi="Arial" w:cs="Arial"/>
          <w:bCs/>
        </w:rPr>
      </w:pPr>
      <w:r w:rsidRPr="00C86FB9">
        <w:rPr>
          <w:rFonts w:ascii="Arial" w:hAnsi="Arial" w:cs="Arial"/>
          <w:bCs/>
        </w:rPr>
        <w:t>Wnioski złożone przed lub po tym terminie nie będą rozpatrywane.</w:t>
      </w:r>
    </w:p>
    <w:p w14:paraId="1CA3DF1B" w14:textId="6CACE892" w:rsidR="0002492C" w:rsidRPr="00C86FB9" w:rsidRDefault="0002492C" w:rsidP="00E9666E">
      <w:pPr>
        <w:pStyle w:val="NormalnyWeb"/>
        <w:spacing w:before="120" w:beforeAutospacing="0" w:after="0" w:afterAutospacing="0" w:line="276" w:lineRule="auto"/>
        <w:rPr>
          <w:rFonts w:ascii="Arial" w:hAnsi="Arial" w:cs="Arial"/>
          <w:bCs/>
        </w:rPr>
      </w:pPr>
      <w:r w:rsidRPr="00C86FB9">
        <w:rPr>
          <w:rFonts w:ascii="Arial" w:hAnsi="Arial" w:cs="Arial"/>
          <w:bCs/>
        </w:rPr>
        <w:t>W naborze można złożyć tylko jeden wniosek. W przypadku złożenia więcej niż jednego wniosku rozpatrzeniu podlegać będzie wniosek złożony jako pierwszy, pozostałe wnioski zostaną pozostawione bez rozpatrzenia.</w:t>
      </w:r>
    </w:p>
    <w:p w14:paraId="72FC8C7A" w14:textId="4AD9E6AB" w:rsidR="00C86FB9" w:rsidRPr="00C86FB9" w:rsidRDefault="00C86FB9" w:rsidP="00E9666E">
      <w:pPr>
        <w:pStyle w:val="NormalnyWeb"/>
        <w:spacing w:before="120" w:beforeAutospacing="0" w:after="0" w:afterAutospacing="0" w:line="276" w:lineRule="auto"/>
        <w:rPr>
          <w:rFonts w:ascii="Arial" w:hAnsi="Arial" w:cs="Arial"/>
          <w:bCs/>
        </w:rPr>
      </w:pPr>
      <w:r w:rsidRPr="00C86FB9">
        <w:rPr>
          <w:rFonts w:ascii="Arial" w:hAnsi="Arial" w:cs="Arial"/>
          <w:bCs/>
        </w:rPr>
        <w:t>Urząd nie ponosi odpowiedzialności za awarię platformy praca.gov.pl, niewłaściwie przesłane lub uszkodzone pliki.</w:t>
      </w:r>
    </w:p>
    <w:p w14:paraId="54E197CB" w14:textId="52612B7F" w:rsidR="00C77D0B" w:rsidRPr="00C77D0B" w:rsidRDefault="00C441B2" w:rsidP="00E9666E">
      <w:pPr>
        <w:pStyle w:val="NormalnyWeb"/>
        <w:spacing w:before="120" w:beforeAutospacing="0" w:after="0" w:afterAutospacing="0" w:line="276" w:lineRule="auto"/>
        <w:rPr>
          <w:rFonts w:ascii="Arial" w:hAnsi="Arial" w:cs="Arial"/>
          <w:b/>
        </w:rPr>
      </w:pPr>
      <w:r w:rsidRPr="00C441B2">
        <w:rPr>
          <w:rFonts w:ascii="Arial" w:hAnsi="Arial" w:cs="Arial"/>
          <w:b/>
        </w:rPr>
        <w:t>Ze środków KFS mogą być finansowane koszty związane z kształceniem ustawicznym obejmujące należności:</w:t>
      </w:r>
    </w:p>
    <w:p w14:paraId="2D62535D" w14:textId="3125A379" w:rsidR="00C441B2" w:rsidRPr="00C441B2" w:rsidRDefault="00C441B2" w:rsidP="00C441B2">
      <w:pPr>
        <w:pStyle w:val="NormalnyWeb"/>
        <w:numPr>
          <w:ilvl w:val="0"/>
          <w:numId w:val="6"/>
        </w:numPr>
        <w:spacing w:before="0" w:beforeAutospacing="0" w:after="0" w:afterAutospacing="0" w:line="276" w:lineRule="auto"/>
        <w:ind w:left="284" w:hanging="284"/>
        <w:rPr>
          <w:rFonts w:ascii="Arial" w:hAnsi="Arial" w:cs="Arial"/>
          <w:bCs/>
        </w:rPr>
      </w:pPr>
      <w:r w:rsidRPr="00C441B2">
        <w:rPr>
          <w:rFonts w:ascii="Arial" w:hAnsi="Arial" w:cs="Arial"/>
          <w:bCs/>
        </w:rPr>
        <w:t>dla instytucji realizującej szkolenia wskazane przez podmiot wnioskujący o udzielenie pomocy na kształcenie ustawiczne;</w:t>
      </w:r>
    </w:p>
    <w:p w14:paraId="3024E982" w14:textId="0C025559" w:rsidR="00C441B2" w:rsidRPr="00C441B2" w:rsidRDefault="00C441B2" w:rsidP="00C441B2">
      <w:pPr>
        <w:pStyle w:val="NormalnyWeb"/>
        <w:numPr>
          <w:ilvl w:val="0"/>
          <w:numId w:val="6"/>
        </w:numPr>
        <w:spacing w:after="0" w:line="276" w:lineRule="auto"/>
        <w:ind w:left="284" w:hanging="284"/>
        <w:rPr>
          <w:rFonts w:ascii="Arial" w:hAnsi="Arial" w:cs="Arial"/>
          <w:bCs/>
        </w:rPr>
      </w:pPr>
      <w:r w:rsidRPr="00C441B2">
        <w:rPr>
          <w:rFonts w:ascii="Arial" w:hAnsi="Arial" w:cs="Arial"/>
          <w:bCs/>
        </w:rPr>
        <w:t>dla instytucji potwierdzającej nabytą wiedzę i umiejętności lub wydającej dokumenty potwierdzające nabycie wiedzy i umiejętności;</w:t>
      </w:r>
    </w:p>
    <w:p w14:paraId="131EFF17" w14:textId="7D5E5CF0" w:rsidR="00C441B2" w:rsidRPr="00C441B2" w:rsidRDefault="00C441B2" w:rsidP="00C441B2">
      <w:pPr>
        <w:pStyle w:val="NormalnyWeb"/>
        <w:numPr>
          <w:ilvl w:val="0"/>
          <w:numId w:val="6"/>
        </w:numPr>
        <w:spacing w:after="0" w:line="276" w:lineRule="auto"/>
        <w:ind w:left="284" w:hanging="284"/>
        <w:rPr>
          <w:rFonts w:ascii="Arial" w:hAnsi="Arial" w:cs="Arial"/>
          <w:bCs/>
        </w:rPr>
      </w:pPr>
      <w:r w:rsidRPr="00C441B2">
        <w:rPr>
          <w:rFonts w:ascii="Arial" w:hAnsi="Arial" w:cs="Arial"/>
          <w:bCs/>
        </w:rPr>
        <w:t>dla instytucji realizującej studia podyplomowe;</w:t>
      </w:r>
    </w:p>
    <w:p w14:paraId="272CC72F" w14:textId="5EC79FBA" w:rsidR="00C441B2" w:rsidRPr="00C441B2" w:rsidRDefault="00C441B2" w:rsidP="00C441B2">
      <w:pPr>
        <w:pStyle w:val="NormalnyWeb"/>
        <w:numPr>
          <w:ilvl w:val="0"/>
          <w:numId w:val="6"/>
        </w:numPr>
        <w:spacing w:after="0" w:line="276" w:lineRule="auto"/>
        <w:ind w:left="284" w:hanging="284"/>
        <w:rPr>
          <w:rFonts w:ascii="Arial" w:hAnsi="Arial" w:cs="Arial"/>
          <w:bCs/>
        </w:rPr>
      </w:pPr>
      <w:r w:rsidRPr="00C441B2">
        <w:rPr>
          <w:rFonts w:ascii="Arial" w:hAnsi="Arial" w:cs="Arial"/>
          <w:bCs/>
        </w:rPr>
        <w:t>dla instytucji realizującej badania lekarskie i psychologiczne wymagane do podjęcia przez osoby pracujące kształcenia lub zadań zawodowych po ukończonym kształceniu;</w:t>
      </w:r>
    </w:p>
    <w:p w14:paraId="62F8ABC3" w14:textId="6CAA6323" w:rsidR="00C77D0B" w:rsidRPr="00C77D0B" w:rsidRDefault="00C441B2" w:rsidP="00C441B2">
      <w:pPr>
        <w:pStyle w:val="NormalnyWeb"/>
        <w:numPr>
          <w:ilvl w:val="0"/>
          <w:numId w:val="6"/>
        </w:numPr>
        <w:spacing w:before="0" w:beforeAutospacing="0" w:after="0" w:afterAutospacing="0" w:line="276" w:lineRule="auto"/>
        <w:ind w:left="284" w:hanging="284"/>
        <w:rPr>
          <w:rFonts w:ascii="Arial" w:hAnsi="Arial" w:cs="Arial"/>
          <w:bCs/>
        </w:rPr>
      </w:pPr>
      <w:r w:rsidRPr="00C441B2">
        <w:rPr>
          <w:rFonts w:ascii="Arial" w:hAnsi="Arial" w:cs="Arial"/>
          <w:bCs/>
        </w:rPr>
        <w:t>z tytułu ubezpieczenia od następstw nieszczęśliwych wypadków w związku z podjętym kształceniem, ponoszone przez podmiot wnioskujący o udzielenie pomocy na kształcenie ustawiczne lub instytucję realizującą to kształcenie.</w:t>
      </w:r>
    </w:p>
    <w:p w14:paraId="6C86DB39" w14:textId="43FFEBC3" w:rsidR="003D6A4B" w:rsidRPr="00A42A20" w:rsidRDefault="00D8547F" w:rsidP="00CC4D74">
      <w:pPr>
        <w:pStyle w:val="NormalnyWeb"/>
        <w:shd w:val="clear" w:color="auto" w:fill="D9D9D9" w:themeFill="background1" w:themeFillShade="D9"/>
        <w:spacing w:before="240" w:beforeAutospacing="0" w:after="60" w:afterAutospacing="0" w:line="276" w:lineRule="auto"/>
        <w:rPr>
          <w:rFonts w:ascii="Arial" w:hAnsi="Arial" w:cs="Arial"/>
          <w:b/>
        </w:rPr>
      </w:pPr>
      <w:r w:rsidRPr="00A42A20">
        <w:rPr>
          <w:rFonts w:ascii="Arial" w:hAnsi="Arial" w:cs="Arial"/>
          <w:b/>
        </w:rPr>
        <w:t>Priorytety wydatkowania środków KFS</w:t>
      </w:r>
      <w:r w:rsidR="003D6A4B" w:rsidRPr="00A42A20">
        <w:rPr>
          <w:rFonts w:ascii="Arial" w:hAnsi="Arial" w:cs="Arial"/>
          <w:b/>
        </w:rPr>
        <w:t>:</w:t>
      </w:r>
    </w:p>
    <w:p w14:paraId="17DA6BE3" w14:textId="20AF0D2A" w:rsidR="00D8547F" w:rsidRPr="00120861" w:rsidRDefault="00D8547F" w:rsidP="00E9666E">
      <w:pPr>
        <w:pStyle w:val="p0"/>
        <w:spacing w:before="0" w:beforeAutospacing="0" w:after="60" w:afterAutospacing="0" w:line="276" w:lineRule="auto"/>
        <w:ind w:left="284" w:hanging="284"/>
        <w:rPr>
          <w:rFonts w:ascii="Arial" w:hAnsi="Arial" w:cs="Arial"/>
          <w:b/>
          <w:bCs/>
          <w:color w:val="FF0000"/>
        </w:rPr>
      </w:pPr>
      <w:r w:rsidRPr="00A42A20">
        <w:rPr>
          <w:rFonts w:ascii="Arial" w:hAnsi="Arial" w:cs="Arial"/>
          <w:b/>
          <w:bCs/>
        </w:rPr>
        <w:t>1.</w:t>
      </w:r>
      <w:r w:rsidRPr="00A42A20">
        <w:rPr>
          <w:rFonts w:ascii="Arial" w:hAnsi="Arial" w:cs="Arial"/>
          <w:b/>
          <w:bCs/>
        </w:rPr>
        <w:tab/>
        <w:t xml:space="preserve">przyjęte przez Ministra </w:t>
      </w:r>
      <w:r w:rsidRPr="003725E4">
        <w:rPr>
          <w:rFonts w:ascii="Arial" w:hAnsi="Arial" w:cs="Arial"/>
          <w:b/>
          <w:bCs/>
        </w:rPr>
        <w:t>właściwego do spraw prac</w:t>
      </w:r>
      <w:r w:rsidR="003725E4" w:rsidRPr="003725E4">
        <w:rPr>
          <w:rFonts w:ascii="Arial" w:hAnsi="Arial" w:cs="Arial"/>
          <w:b/>
          <w:bCs/>
        </w:rPr>
        <w:t>y</w:t>
      </w:r>
      <w:r w:rsidRPr="003725E4">
        <w:rPr>
          <w:rFonts w:ascii="Arial" w:hAnsi="Arial" w:cs="Arial"/>
          <w:b/>
          <w:bCs/>
        </w:rPr>
        <w:t>:</w:t>
      </w:r>
    </w:p>
    <w:p w14:paraId="291A0B6B" w14:textId="37DE2FA3" w:rsidR="0003228B" w:rsidRPr="00120861" w:rsidRDefault="00D8547F" w:rsidP="00E9666E">
      <w:pPr>
        <w:spacing w:after="0"/>
        <w:ind w:left="284" w:hanging="284"/>
        <w:rPr>
          <w:rFonts w:ascii="Arial" w:eastAsia="Times New Roman" w:hAnsi="Arial" w:cs="Arial"/>
          <w:sz w:val="24"/>
          <w:szCs w:val="24"/>
          <w:lang w:eastAsia="pl-PL"/>
        </w:rPr>
      </w:pPr>
      <w:r w:rsidRPr="00120861">
        <w:rPr>
          <w:rFonts w:ascii="Arial" w:hAnsi="Arial" w:cs="Arial"/>
          <w:b/>
          <w:bCs/>
          <w:sz w:val="24"/>
          <w:szCs w:val="24"/>
        </w:rPr>
        <w:t>a.</w:t>
      </w:r>
      <w:r w:rsidRPr="00A42A20">
        <w:rPr>
          <w:rFonts w:ascii="Arial" w:hAnsi="Arial" w:cs="Arial"/>
          <w:b/>
          <w:bCs/>
        </w:rPr>
        <w:tab/>
      </w:r>
      <w:r w:rsidRPr="00120861">
        <w:rPr>
          <w:rFonts w:ascii="Arial" w:hAnsi="Arial" w:cs="Arial"/>
          <w:b/>
          <w:bCs/>
          <w:sz w:val="24"/>
          <w:szCs w:val="24"/>
        </w:rPr>
        <w:t>Poprawa zarządzania i komunikacji w firmie w oparciu o zasady przeciwdziałania dyskryminacji i mobbingowi, rozwoju dialogu społecznego, partycypacji pracowniczej i</w:t>
      </w:r>
      <w:r w:rsidR="00E9666E">
        <w:rPr>
          <w:rFonts w:ascii="Arial" w:hAnsi="Arial" w:cs="Arial"/>
          <w:b/>
          <w:bCs/>
          <w:sz w:val="24"/>
          <w:szCs w:val="24"/>
        </w:rPr>
        <w:t> </w:t>
      </w:r>
      <w:r w:rsidRPr="00120861">
        <w:rPr>
          <w:rFonts w:ascii="Arial" w:hAnsi="Arial" w:cs="Arial"/>
          <w:b/>
          <w:bCs/>
          <w:sz w:val="24"/>
          <w:szCs w:val="24"/>
        </w:rPr>
        <w:t>wspier</w:t>
      </w:r>
      <w:r w:rsidR="0003228B" w:rsidRPr="00120861">
        <w:rPr>
          <w:rFonts w:ascii="Arial" w:hAnsi="Arial" w:cs="Arial"/>
          <w:b/>
          <w:bCs/>
          <w:sz w:val="24"/>
          <w:szCs w:val="24"/>
        </w:rPr>
        <w:t>ania integracji w miejscu pracy</w:t>
      </w:r>
      <w:r w:rsidR="0003228B">
        <w:rPr>
          <w:rFonts w:ascii="Arial" w:hAnsi="Arial" w:cs="Arial"/>
          <w:b/>
          <w:bCs/>
        </w:rPr>
        <w:t xml:space="preserve"> </w:t>
      </w:r>
      <w:r w:rsidR="00857994" w:rsidRPr="00913089">
        <w:rPr>
          <w:rFonts w:ascii="Times New Roman" w:eastAsia="Times New Roman" w:hAnsi="Times New Roman" w:cs="Times New Roman"/>
          <w:sz w:val="24"/>
          <w:szCs w:val="24"/>
          <w:lang w:eastAsia="pl-PL"/>
        </w:rPr>
        <w:t>–</w:t>
      </w:r>
      <w:r w:rsidR="0003228B">
        <w:rPr>
          <w:rFonts w:ascii="Arial" w:hAnsi="Arial" w:cs="Arial"/>
          <w:b/>
          <w:bCs/>
        </w:rPr>
        <w:t xml:space="preserve"> </w:t>
      </w:r>
      <w:r w:rsidR="0003228B" w:rsidRPr="00120861">
        <w:rPr>
          <w:rFonts w:ascii="Arial" w:hAnsi="Arial" w:cs="Arial"/>
          <w:bCs/>
          <w:sz w:val="24"/>
          <w:szCs w:val="24"/>
        </w:rPr>
        <w:t>w</w:t>
      </w:r>
      <w:r w:rsidR="0003228B" w:rsidRPr="00120861">
        <w:rPr>
          <w:rFonts w:ascii="Arial" w:eastAsia="Times New Roman" w:hAnsi="Arial" w:cs="Arial"/>
          <w:sz w:val="24"/>
          <w:szCs w:val="24"/>
          <w:lang w:eastAsia="pl-PL"/>
        </w:rPr>
        <w:t xml:space="preserve">sparcie w ramach </w:t>
      </w:r>
      <w:r w:rsidR="0003228B" w:rsidRPr="00120861">
        <w:rPr>
          <w:rFonts w:ascii="Arial" w:eastAsia="Times New Roman" w:hAnsi="Arial" w:cs="Arial"/>
          <w:b/>
          <w:bCs/>
          <w:sz w:val="24"/>
          <w:szCs w:val="24"/>
          <w:lang w:eastAsia="pl-PL"/>
        </w:rPr>
        <w:t>priorytetu nr</w:t>
      </w:r>
      <w:r w:rsidR="00544E91" w:rsidRPr="00120861">
        <w:rPr>
          <w:rFonts w:ascii="Arial" w:eastAsia="Times New Roman" w:hAnsi="Arial" w:cs="Arial"/>
          <w:b/>
          <w:bCs/>
          <w:sz w:val="24"/>
          <w:szCs w:val="24"/>
          <w:lang w:eastAsia="pl-PL"/>
        </w:rPr>
        <w:t xml:space="preserve"> 1.</w:t>
      </w:r>
      <w:r w:rsidR="0003228B" w:rsidRPr="00120861">
        <w:rPr>
          <w:rFonts w:ascii="Arial" w:eastAsia="Times New Roman" w:hAnsi="Arial" w:cs="Arial"/>
          <w:b/>
          <w:bCs/>
          <w:sz w:val="24"/>
          <w:szCs w:val="24"/>
          <w:lang w:eastAsia="pl-PL"/>
        </w:rPr>
        <w:t xml:space="preserve">a. </w:t>
      </w:r>
      <w:r w:rsidR="0003228B" w:rsidRPr="00120861">
        <w:rPr>
          <w:rFonts w:ascii="Arial" w:eastAsia="Times New Roman" w:hAnsi="Arial" w:cs="Arial"/>
          <w:sz w:val="24"/>
          <w:szCs w:val="24"/>
          <w:lang w:eastAsia="pl-PL"/>
        </w:rPr>
        <w:t>mogą otrzymać podmioty, których kształcenie będzie obejmowało tematykę, w ramach której zostaną wyposażeni w wiedzę i umiejętności m.in.:</w:t>
      </w:r>
      <w:r w:rsidR="00E9666E">
        <w:rPr>
          <w:rFonts w:ascii="Arial" w:eastAsia="Times New Roman" w:hAnsi="Arial" w:cs="Arial"/>
          <w:sz w:val="24"/>
          <w:szCs w:val="24"/>
          <w:lang w:eastAsia="pl-PL"/>
        </w:rPr>
        <w:t xml:space="preserve"> </w:t>
      </w:r>
    </w:p>
    <w:p w14:paraId="6734D2CC" w14:textId="77777777" w:rsidR="0003228B" w:rsidRPr="00120861" w:rsidRDefault="0003228B" w:rsidP="00E9666E">
      <w:pPr>
        <w:numPr>
          <w:ilvl w:val="0"/>
          <w:numId w:val="7"/>
        </w:numPr>
        <w:spacing w:after="0"/>
        <w:rPr>
          <w:rFonts w:ascii="Arial" w:eastAsia="Times New Roman" w:hAnsi="Arial" w:cs="Arial"/>
          <w:sz w:val="24"/>
          <w:szCs w:val="24"/>
          <w:lang w:eastAsia="pl-PL"/>
        </w:rPr>
      </w:pPr>
      <w:r w:rsidRPr="00120861">
        <w:rPr>
          <w:rFonts w:ascii="Arial" w:eastAsia="Times New Roman" w:hAnsi="Arial" w:cs="Arial"/>
          <w:sz w:val="24"/>
          <w:szCs w:val="24"/>
          <w:lang w:eastAsia="pl-PL"/>
        </w:rPr>
        <w:t>Do rozpoznawania, rozumienia i przeciwdziałania mobbingowi w miejscu pracy, co zwiększy ich uważność na sposób komunikacji i budowania relacji w ich zespołach,</w:t>
      </w:r>
    </w:p>
    <w:p w14:paraId="7087CE86" w14:textId="77777777" w:rsidR="0003228B" w:rsidRPr="00120861" w:rsidRDefault="0003228B" w:rsidP="00E9666E">
      <w:pPr>
        <w:numPr>
          <w:ilvl w:val="0"/>
          <w:numId w:val="7"/>
        </w:numPr>
        <w:spacing w:after="0"/>
        <w:rPr>
          <w:rFonts w:ascii="Arial" w:eastAsia="Times New Roman" w:hAnsi="Arial" w:cs="Arial"/>
          <w:sz w:val="24"/>
          <w:szCs w:val="24"/>
          <w:lang w:eastAsia="pl-PL"/>
        </w:rPr>
      </w:pPr>
      <w:r w:rsidRPr="00120861">
        <w:rPr>
          <w:rFonts w:ascii="Arial" w:eastAsia="Times New Roman" w:hAnsi="Arial" w:cs="Arial"/>
          <w:sz w:val="24"/>
          <w:szCs w:val="24"/>
          <w:lang w:eastAsia="pl-PL"/>
        </w:rPr>
        <w:t>Dotyczące różnych form mobbingu, jak rozumieć jego wpływ na zespół oraz jak skutecznie reagować i zapobiegać sytuacjom o charakterze mobbingu w przyszłości,</w:t>
      </w:r>
    </w:p>
    <w:p w14:paraId="250AD288" w14:textId="77777777" w:rsidR="0003228B" w:rsidRPr="00120861" w:rsidRDefault="0003228B" w:rsidP="00E9666E">
      <w:pPr>
        <w:numPr>
          <w:ilvl w:val="0"/>
          <w:numId w:val="7"/>
        </w:numPr>
        <w:spacing w:after="0"/>
        <w:rPr>
          <w:rFonts w:ascii="Arial" w:eastAsia="Times New Roman" w:hAnsi="Arial" w:cs="Arial"/>
          <w:sz w:val="24"/>
          <w:szCs w:val="24"/>
          <w:lang w:eastAsia="pl-PL"/>
        </w:rPr>
      </w:pPr>
      <w:r w:rsidRPr="00120861">
        <w:rPr>
          <w:rFonts w:ascii="Arial" w:eastAsia="Times New Roman" w:hAnsi="Arial" w:cs="Arial"/>
          <w:sz w:val="24"/>
          <w:szCs w:val="24"/>
          <w:lang w:eastAsia="pl-PL"/>
        </w:rPr>
        <w:t>Rozpoznawania/uważności (szczególnie menedżerowie/pracodawcy) na zachowania i relacje w zespołach,</w:t>
      </w:r>
    </w:p>
    <w:p w14:paraId="2B3B7BF5" w14:textId="77777777" w:rsidR="0003228B" w:rsidRPr="00120861" w:rsidRDefault="0003228B" w:rsidP="00E9666E">
      <w:pPr>
        <w:numPr>
          <w:ilvl w:val="0"/>
          <w:numId w:val="7"/>
        </w:numPr>
        <w:spacing w:after="0"/>
        <w:rPr>
          <w:rFonts w:ascii="Arial" w:eastAsia="Times New Roman" w:hAnsi="Arial" w:cs="Arial"/>
          <w:sz w:val="24"/>
          <w:szCs w:val="24"/>
          <w:lang w:eastAsia="pl-PL"/>
        </w:rPr>
      </w:pPr>
      <w:r w:rsidRPr="00120861">
        <w:rPr>
          <w:rFonts w:ascii="Arial" w:eastAsia="Times New Roman" w:hAnsi="Arial" w:cs="Arial"/>
          <w:sz w:val="24"/>
          <w:szCs w:val="24"/>
          <w:lang w:eastAsia="pl-PL"/>
        </w:rPr>
        <w:t>Do promowania bezpiecznego i wspierającego środowiska pracy,</w:t>
      </w:r>
    </w:p>
    <w:p w14:paraId="240F2399" w14:textId="77777777" w:rsidR="0003228B" w:rsidRPr="00120861" w:rsidRDefault="0003228B" w:rsidP="00E9666E">
      <w:pPr>
        <w:numPr>
          <w:ilvl w:val="0"/>
          <w:numId w:val="7"/>
        </w:numPr>
        <w:spacing w:after="0"/>
        <w:rPr>
          <w:rFonts w:ascii="Arial" w:eastAsia="Times New Roman" w:hAnsi="Arial" w:cs="Arial"/>
          <w:sz w:val="24"/>
          <w:szCs w:val="24"/>
          <w:lang w:eastAsia="pl-PL"/>
        </w:rPr>
      </w:pPr>
      <w:r w:rsidRPr="00120861">
        <w:rPr>
          <w:rFonts w:ascii="Arial" w:eastAsia="Times New Roman" w:hAnsi="Arial" w:cs="Arial"/>
          <w:sz w:val="24"/>
          <w:szCs w:val="24"/>
          <w:lang w:eastAsia="pl-PL"/>
        </w:rPr>
        <w:t>Na temat skutków społecznych i prawnych mobbingu lub dyskryminacji,</w:t>
      </w:r>
    </w:p>
    <w:p w14:paraId="3169A986" w14:textId="42DAE04A" w:rsidR="00D8547F" w:rsidRPr="00E9666E" w:rsidRDefault="0003228B" w:rsidP="00E9666E">
      <w:pPr>
        <w:numPr>
          <w:ilvl w:val="0"/>
          <w:numId w:val="7"/>
        </w:numPr>
        <w:spacing w:after="0"/>
        <w:rPr>
          <w:rFonts w:ascii="Arial" w:eastAsia="Times New Roman" w:hAnsi="Arial" w:cs="Arial"/>
          <w:sz w:val="24"/>
          <w:szCs w:val="24"/>
          <w:lang w:eastAsia="pl-PL"/>
        </w:rPr>
      </w:pPr>
      <w:r w:rsidRPr="00120861">
        <w:rPr>
          <w:rFonts w:ascii="Arial" w:eastAsia="Times New Roman" w:hAnsi="Arial" w:cs="Arial"/>
          <w:sz w:val="24"/>
          <w:szCs w:val="24"/>
          <w:lang w:eastAsia="pl-PL"/>
        </w:rPr>
        <w:lastRenderedPageBreak/>
        <w:t>Dotyczące wdrażania procedur przeciwdziałania i reagowania na przypadki nieprawidłowości.</w:t>
      </w:r>
    </w:p>
    <w:p w14:paraId="6B7F7EA2" w14:textId="39B32CEB" w:rsidR="0003228B" w:rsidRPr="00120861" w:rsidRDefault="00D8547F" w:rsidP="00E9666E">
      <w:pPr>
        <w:spacing w:before="120" w:after="0"/>
        <w:ind w:left="284" w:hanging="284"/>
        <w:rPr>
          <w:rFonts w:ascii="Arial" w:eastAsia="Times New Roman" w:hAnsi="Arial" w:cs="Arial"/>
          <w:sz w:val="24"/>
          <w:szCs w:val="24"/>
          <w:lang w:eastAsia="pl-PL"/>
        </w:rPr>
      </w:pPr>
      <w:r w:rsidRPr="00120861">
        <w:rPr>
          <w:rFonts w:ascii="Arial" w:hAnsi="Arial" w:cs="Arial"/>
          <w:b/>
          <w:bCs/>
          <w:sz w:val="24"/>
          <w:szCs w:val="24"/>
        </w:rPr>
        <w:t>b.</w:t>
      </w:r>
      <w:r w:rsidRPr="00A42A20">
        <w:rPr>
          <w:rFonts w:ascii="Arial" w:hAnsi="Arial" w:cs="Arial"/>
          <w:b/>
          <w:bCs/>
        </w:rPr>
        <w:tab/>
      </w:r>
      <w:r w:rsidRPr="00120861">
        <w:rPr>
          <w:rFonts w:ascii="Arial" w:hAnsi="Arial" w:cs="Arial"/>
          <w:b/>
          <w:bCs/>
          <w:sz w:val="24"/>
          <w:szCs w:val="24"/>
        </w:rPr>
        <w:t>Wsparcie rozwoju umiejętności i kwalifikacji w zawodach określonych jako deficytowe na danym terenie, tj</w:t>
      </w:r>
      <w:r w:rsidR="0003228B" w:rsidRPr="00120861">
        <w:rPr>
          <w:rFonts w:ascii="Arial" w:hAnsi="Arial" w:cs="Arial"/>
          <w:b/>
          <w:bCs/>
          <w:sz w:val="24"/>
          <w:szCs w:val="24"/>
        </w:rPr>
        <w:t>. w powiecie lub w województwie</w:t>
      </w:r>
      <w:r w:rsidR="00857994" w:rsidRPr="00120861">
        <w:rPr>
          <w:rFonts w:ascii="Arial" w:hAnsi="Arial" w:cs="Arial"/>
          <w:b/>
          <w:bCs/>
          <w:sz w:val="24"/>
          <w:szCs w:val="24"/>
        </w:rPr>
        <w:t xml:space="preserve"> </w:t>
      </w:r>
      <w:r w:rsidR="00857994" w:rsidRPr="00120861">
        <w:rPr>
          <w:rFonts w:ascii="Arial" w:eastAsia="Times New Roman" w:hAnsi="Arial" w:cs="Arial"/>
          <w:sz w:val="24"/>
          <w:szCs w:val="24"/>
          <w:lang w:eastAsia="pl-PL"/>
        </w:rPr>
        <w:t>–</w:t>
      </w:r>
      <w:r w:rsidR="0003228B" w:rsidRPr="00120861">
        <w:rPr>
          <w:rFonts w:ascii="Arial" w:hAnsi="Arial" w:cs="Arial"/>
          <w:b/>
          <w:bCs/>
          <w:sz w:val="24"/>
          <w:szCs w:val="24"/>
        </w:rPr>
        <w:t xml:space="preserve"> </w:t>
      </w:r>
      <w:r w:rsidR="0003228B" w:rsidRPr="00120861">
        <w:rPr>
          <w:rFonts w:ascii="Arial" w:hAnsi="Arial" w:cs="Arial"/>
          <w:bCs/>
          <w:sz w:val="24"/>
          <w:szCs w:val="24"/>
        </w:rPr>
        <w:t>s</w:t>
      </w:r>
      <w:r w:rsidR="0003228B" w:rsidRPr="00120861">
        <w:rPr>
          <w:rFonts w:ascii="Arial" w:eastAsia="Times New Roman" w:hAnsi="Arial" w:cs="Arial"/>
          <w:sz w:val="24"/>
          <w:szCs w:val="24"/>
          <w:lang w:eastAsia="pl-PL"/>
        </w:rPr>
        <w:t xml:space="preserve">kładając wniosek o dofinansowanie z KFS w ramach </w:t>
      </w:r>
      <w:r w:rsidR="0003228B" w:rsidRPr="00120861">
        <w:rPr>
          <w:rFonts w:ascii="Arial" w:eastAsia="Times New Roman" w:hAnsi="Arial" w:cs="Arial"/>
          <w:b/>
          <w:bCs/>
          <w:sz w:val="24"/>
          <w:szCs w:val="24"/>
          <w:lang w:eastAsia="pl-PL"/>
        </w:rPr>
        <w:t>priorytetu nr</w:t>
      </w:r>
      <w:r w:rsidR="00544E91" w:rsidRPr="00120861">
        <w:rPr>
          <w:rFonts w:ascii="Arial" w:eastAsia="Times New Roman" w:hAnsi="Arial" w:cs="Arial"/>
          <w:b/>
          <w:bCs/>
          <w:sz w:val="24"/>
          <w:szCs w:val="24"/>
          <w:lang w:eastAsia="pl-PL"/>
        </w:rPr>
        <w:t xml:space="preserve"> 1.</w:t>
      </w:r>
      <w:r w:rsidR="0003228B" w:rsidRPr="00120861">
        <w:rPr>
          <w:rFonts w:ascii="Arial" w:eastAsia="Times New Roman" w:hAnsi="Arial" w:cs="Arial"/>
          <w:b/>
          <w:bCs/>
          <w:sz w:val="24"/>
          <w:szCs w:val="24"/>
          <w:lang w:eastAsia="pl-PL"/>
        </w:rPr>
        <w:t xml:space="preserve"> b. </w:t>
      </w:r>
      <w:r w:rsidR="0003228B" w:rsidRPr="00120861">
        <w:rPr>
          <w:rFonts w:ascii="Arial" w:eastAsia="Times New Roman" w:hAnsi="Arial" w:cs="Arial"/>
          <w:sz w:val="24"/>
          <w:szCs w:val="24"/>
          <w:lang w:eastAsia="pl-PL"/>
        </w:rPr>
        <w:t>pracodawca zobowiązany jest do udowodnienia, że wnioskowana forma kształcenia ustawicznego dotyczy zawodu deficytowego występującego na terenie powiatu myślenickiego</w:t>
      </w:r>
      <w:r w:rsidR="00CF3599">
        <w:rPr>
          <w:rFonts w:ascii="Arial" w:eastAsia="Times New Roman" w:hAnsi="Arial" w:cs="Arial"/>
          <w:sz w:val="24"/>
          <w:szCs w:val="24"/>
          <w:lang w:eastAsia="pl-PL"/>
        </w:rPr>
        <w:t xml:space="preserve"> lub</w:t>
      </w:r>
      <w:r w:rsidR="0003228B" w:rsidRPr="00120861">
        <w:rPr>
          <w:rFonts w:ascii="Arial" w:eastAsia="Times New Roman" w:hAnsi="Arial" w:cs="Arial"/>
          <w:sz w:val="24"/>
          <w:szCs w:val="24"/>
          <w:lang w:eastAsia="pl-PL"/>
        </w:rPr>
        <w:t xml:space="preserve"> </w:t>
      </w:r>
      <w:r w:rsidR="008B06BE" w:rsidRPr="00120861">
        <w:rPr>
          <w:rFonts w:ascii="Arial" w:eastAsia="Times New Roman" w:hAnsi="Arial" w:cs="Arial"/>
          <w:sz w:val="24"/>
          <w:szCs w:val="24"/>
          <w:lang w:eastAsia="pl-PL"/>
        </w:rPr>
        <w:t>województwa małopolskiego w roku 2026</w:t>
      </w:r>
      <w:r w:rsidR="008B06BE" w:rsidRPr="00120861">
        <w:rPr>
          <w:rFonts w:ascii="Arial" w:hAnsi="Arial" w:cs="Arial"/>
          <w:sz w:val="24"/>
          <w:szCs w:val="24"/>
        </w:rPr>
        <w:t xml:space="preserve"> (</w:t>
      </w:r>
      <w:r w:rsidR="008B06BE" w:rsidRPr="00120861">
        <w:rPr>
          <w:rFonts w:ascii="Arial" w:eastAsia="Times New Roman" w:hAnsi="Arial" w:cs="Arial"/>
          <w:sz w:val="24"/>
          <w:szCs w:val="24"/>
          <w:lang w:eastAsia="pl-PL"/>
        </w:rPr>
        <w:t>Urząd będzie prowadził weryfikację wniosków pod kątem spełnienia tego priorytetu)</w:t>
      </w:r>
      <w:r w:rsidR="0003228B" w:rsidRPr="00120861">
        <w:rPr>
          <w:rFonts w:ascii="Arial" w:eastAsia="Times New Roman" w:hAnsi="Arial" w:cs="Arial"/>
          <w:sz w:val="24"/>
          <w:szCs w:val="24"/>
          <w:lang w:eastAsia="pl-PL"/>
        </w:rPr>
        <w:t>. Z dofinansowanych form kształcenia ustawicznego w ramach tego priorytetu mogą skorzystać zarówno osoby pracujące w zawodach deficytowych jak i osoby zamierzające wykonywać zadania związane z zawodem deficytowym w przyszłości.</w:t>
      </w:r>
    </w:p>
    <w:p w14:paraId="4A442D86" w14:textId="75109937" w:rsidR="0003228B" w:rsidRPr="00FE5372" w:rsidRDefault="0003228B" w:rsidP="00FE5372">
      <w:pPr>
        <w:spacing w:after="0"/>
        <w:ind w:left="284"/>
        <w:rPr>
          <w:rFonts w:ascii="Arial" w:eastAsia="Times New Roman" w:hAnsi="Arial" w:cs="Arial"/>
          <w:sz w:val="24"/>
          <w:szCs w:val="24"/>
          <w:lang w:eastAsia="pl-PL"/>
        </w:rPr>
      </w:pPr>
      <w:r w:rsidRPr="00120861">
        <w:rPr>
          <w:rFonts w:ascii="Arial" w:eastAsia="Times New Roman" w:hAnsi="Arial" w:cs="Arial"/>
          <w:sz w:val="24"/>
          <w:szCs w:val="24"/>
          <w:lang w:eastAsia="pl-PL"/>
        </w:rPr>
        <w:t>Pracodawca wnioskujący o dofinansowanie kształcenia ustawicznego pracowników zatrudnionych na terenie innego powiatu lub województwa niż siedziba powiatowego urzędu pracy w </w:t>
      </w:r>
      <w:r w:rsidR="008B06BE" w:rsidRPr="00120861">
        <w:rPr>
          <w:rFonts w:ascii="Arial" w:eastAsia="Times New Roman" w:hAnsi="Arial" w:cs="Arial"/>
          <w:sz w:val="24"/>
          <w:szCs w:val="24"/>
          <w:lang w:eastAsia="pl-PL"/>
        </w:rPr>
        <w:t>Myślenicach</w:t>
      </w:r>
      <w:r w:rsidRPr="00120861">
        <w:rPr>
          <w:rFonts w:ascii="Arial" w:eastAsia="Times New Roman" w:hAnsi="Arial" w:cs="Arial"/>
          <w:sz w:val="24"/>
          <w:szCs w:val="24"/>
          <w:lang w:eastAsia="pl-PL"/>
        </w:rPr>
        <w:t xml:space="preserve">, w którym składany jest wniosek o dofinansowanie, zobowiązany jest do wykazania, że zawód jest deficytowy dla miejsca wykonywania pracy. W takiej sytuacji analizie będzie podlegał </w:t>
      </w:r>
      <w:r w:rsidRPr="00120861">
        <w:rPr>
          <w:rFonts w:ascii="Arial" w:eastAsia="Times New Roman" w:hAnsi="Arial" w:cs="Arial"/>
          <w:b/>
          <w:bCs/>
          <w:sz w:val="24"/>
          <w:szCs w:val="24"/>
          <w:lang w:eastAsia="pl-PL"/>
        </w:rPr>
        <w:t>barometr zawodów powiatu, na terenie którego pracodawca/pracownicy wykonują pracę</w:t>
      </w:r>
      <w:r w:rsidRPr="00120861">
        <w:rPr>
          <w:rFonts w:ascii="Arial" w:eastAsia="Times New Roman" w:hAnsi="Arial" w:cs="Arial"/>
          <w:sz w:val="24"/>
          <w:szCs w:val="24"/>
          <w:lang w:eastAsia="pl-PL"/>
        </w:rPr>
        <w:t>.</w:t>
      </w:r>
    </w:p>
    <w:p w14:paraId="676CD5D1" w14:textId="1D360E40" w:rsidR="008B06BE" w:rsidRPr="00BF417C" w:rsidRDefault="00D8547F" w:rsidP="00FE5372">
      <w:pPr>
        <w:spacing w:before="120" w:after="0"/>
        <w:ind w:left="284" w:hanging="284"/>
        <w:rPr>
          <w:rFonts w:ascii="Arial" w:eastAsia="Times New Roman" w:hAnsi="Arial" w:cs="Arial"/>
          <w:sz w:val="24"/>
          <w:szCs w:val="24"/>
          <w:lang w:eastAsia="pl-PL"/>
        </w:rPr>
      </w:pPr>
      <w:r w:rsidRPr="00BF417C">
        <w:rPr>
          <w:rFonts w:ascii="Arial" w:hAnsi="Arial" w:cs="Arial"/>
          <w:b/>
          <w:bCs/>
          <w:sz w:val="24"/>
          <w:szCs w:val="24"/>
        </w:rPr>
        <w:t>c.</w:t>
      </w:r>
      <w:r w:rsidRPr="00BF417C">
        <w:rPr>
          <w:rFonts w:ascii="Arial" w:hAnsi="Arial" w:cs="Arial"/>
          <w:b/>
          <w:bCs/>
          <w:sz w:val="24"/>
          <w:szCs w:val="24"/>
        </w:rPr>
        <w:tab/>
        <w:t>Wsparcie kształcenia ustawicznego w związku z zastosowaniem w firmach nowych procesów, technologii i narzędzi pracy, ze szczególnym uwzględnieniem umiejętności cyfrowych, AI oraz tzw. umiejętności zielonych, zwłaszcza gdy powyższe czynniki s</w:t>
      </w:r>
      <w:r w:rsidR="008B06BE" w:rsidRPr="00BF417C">
        <w:rPr>
          <w:rFonts w:ascii="Arial" w:hAnsi="Arial" w:cs="Arial"/>
          <w:b/>
          <w:bCs/>
          <w:sz w:val="24"/>
          <w:szCs w:val="24"/>
        </w:rPr>
        <w:t xml:space="preserve">tanowią zagrożenie utratą pracy </w:t>
      </w:r>
      <w:r w:rsidR="00857994" w:rsidRPr="00BF417C">
        <w:rPr>
          <w:rFonts w:ascii="Arial" w:eastAsia="Times New Roman" w:hAnsi="Arial" w:cs="Arial"/>
          <w:sz w:val="24"/>
          <w:szCs w:val="24"/>
          <w:lang w:eastAsia="pl-PL"/>
        </w:rPr>
        <w:t>–</w:t>
      </w:r>
      <w:r w:rsidR="008B06BE" w:rsidRPr="00BF417C">
        <w:rPr>
          <w:rFonts w:ascii="Arial" w:hAnsi="Arial" w:cs="Arial"/>
          <w:b/>
          <w:bCs/>
          <w:sz w:val="24"/>
          <w:szCs w:val="24"/>
        </w:rPr>
        <w:t xml:space="preserve"> </w:t>
      </w:r>
      <w:r w:rsidR="008B06BE" w:rsidRPr="00BF417C">
        <w:rPr>
          <w:rFonts w:ascii="Arial" w:hAnsi="Arial" w:cs="Arial"/>
          <w:bCs/>
          <w:sz w:val="24"/>
          <w:szCs w:val="24"/>
        </w:rPr>
        <w:t>s</w:t>
      </w:r>
      <w:r w:rsidR="008B06BE" w:rsidRPr="00BF417C">
        <w:rPr>
          <w:rFonts w:ascii="Arial" w:eastAsia="Times New Roman" w:hAnsi="Arial" w:cs="Arial"/>
          <w:sz w:val="24"/>
          <w:szCs w:val="24"/>
          <w:lang w:eastAsia="pl-PL"/>
        </w:rPr>
        <w:t>kładając wniosek o dofinansowanie z KFS w ramach </w:t>
      </w:r>
      <w:r w:rsidR="008B06BE" w:rsidRPr="00BF417C">
        <w:rPr>
          <w:rFonts w:ascii="Arial" w:eastAsia="Times New Roman" w:hAnsi="Arial" w:cs="Arial"/>
          <w:b/>
          <w:bCs/>
          <w:sz w:val="24"/>
          <w:szCs w:val="24"/>
          <w:lang w:eastAsia="pl-PL"/>
        </w:rPr>
        <w:t xml:space="preserve">priorytetu nr </w:t>
      </w:r>
      <w:r w:rsidR="00544E91" w:rsidRPr="00BF417C">
        <w:rPr>
          <w:rFonts w:ascii="Arial" w:eastAsia="Times New Roman" w:hAnsi="Arial" w:cs="Arial"/>
          <w:b/>
          <w:bCs/>
          <w:sz w:val="24"/>
          <w:szCs w:val="24"/>
          <w:lang w:eastAsia="pl-PL"/>
        </w:rPr>
        <w:t>1.</w:t>
      </w:r>
      <w:r w:rsidR="008B06BE" w:rsidRPr="00BF417C">
        <w:rPr>
          <w:rFonts w:ascii="Arial" w:eastAsia="Times New Roman" w:hAnsi="Arial" w:cs="Arial"/>
          <w:b/>
          <w:bCs/>
          <w:sz w:val="24"/>
          <w:szCs w:val="24"/>
          <w:lang w:eastAsia="pl-PL"/>
        </w:rPr>
        <w:t>c.</w:t>
      </w:r>
      <w:r w:rsidR="008B06BE" w:rsidRPr="00BF417C">
        <w:rPr>
          <w:rFonts w:ascii="Arial" w:eastAsia="Times New Roman" w:hAnsi="Arial" w:cs="Arial"/>
          <w:sz w:val="24"/>
          <w:szCs w:val="24"/>
          <w:lang w:eastAsia="pl-PL"/>
        </w:rPr>
        <w:t xml:space="preserve"> podmiot zobowiązany jest do udowodnienia, że w ciągu jednego roku przed złożeniem wniosku bądź w ciągu trzech miesięcy po jego złożeniu zostały/zostaną zakupione nowe maszyny i narzędzia, bądź zostały/będą wdrożone nowe procesy, technologie i systemy, a osoby planowane do objęcia kształceniem ustawicznym w ramach tego priorytetu będą wykonywać nowe zadania związane z wprowadzonymi/planowanymi do wprowadzenia zmianami zwłaszcza związanymi z wykorzystaniem kompetencji cyfrowych czy zastosowaniem umiejętności zielonych. Pracodawca zobowiązany jest do przedstawienia wiarygodnego dokumentu, np. kopii dokumentu zakupu, decyzji dyrektora/zarządu o wprowadzeniu norm ISO, itp. oraz logicznego i wiarygodnego uzasadnienia.</w:t>
      </w:r>
    </w:p>
    <w:p w14:paraId="5F7DAAD4" w14:textId="77777777" w:rsidR="008B06BE" w:rsidRPr="00BF417C" w:rsidRDefault="008B06BE" w:rsidP="00FE5372">
      <w:pPr>
        <w:spacing w:after="0"/>
        <w:ind w:left="284"/>
        <w:rPr>
          <w:rFonts w:ascii="Arial" w:eastAsia="Times New Roman" w:hAnsi="Arial" w:cs="Arial"/>
          <w:sz w:val="24"/>
          <w:szCs w:val="24"/>
          <w:lang w:eastAsia="pl-PL"/>
        </w:rPr>
      </w:pPr>
      <w:r w:rsidRPr="00BF417C">
        <w:rPr>
          <w:rFonts w:ascii="Arial" w:eastAsia="Times New Roman" w:hAnsi="Arial" w:cs="Arial"/>
          <w:sz w:val="24"/>
          <w:szCs w:val="24"/>
          <w:lang w:eastAsia="pl-PL"/>
        </w:rPr>
        <w:t>Umiejętności zielone to przede wszystkim wiedza, zdolności, wartości i postawy, które umożliwiają prowadzenie zrównoważonego, oszczędnego i proekologicznego sposobu życia i pracy.</w:t>
      </w:r>
    </w:p>
    <w:p w14:paraId="1729B300" w14:textId="39D7F77B" w:rsidR="008B06BE" w:rsidRPr="00FE5372" w:rsidRDefault="008B06BE" w:rsidP="00FE5372">
      <w:pPr>
        <w:spacing w:after="0"/>
        <w:ind w:left="284"/>
        <w:rPr>
          <w:rFonts w:ascii="Arial" w:eastAsia="Times New Roman" w:hAnsi="Arial" w:cs="Arial"/>
          <w:sz w:val="24"/>
          <w:szCs w:val="24"/>
          <w:lang w:eastAsia="pl-PL"/>
        </w:rPr>
      </w:pPr>
      <w:r w:rsidRPr="00BF417C">
        <w:rPr>
          <w:rFonts w:ascii="Arial" w:eastAsia="Times New Roman" w:hAnsi="Arial" w:cs="Arial"/>
          <w:sz w:val="24"/>
          <w:szCs w:val="24"/>
          <w:lang w:eastAsia="pl-PL"/>
        </w:rPr>
        <w:t>Wsparciem kształcenia ustawicznego w ramach tego priorytetu można objąć jedynie osobę, która w ramach wykonywania swoich zadań zawodowych/na stanowisku pracy korzysta lub będzie korzystała z nowych technologii i narzędzi pracy lub która wymaga nabycia nowych kompetencji niezbędnych do wykonywania pracy w związku z wdrożeniem nowego procesu.</w:t>
      </w:r>
    </w:p>
    <w:p w14:paraId="75B9B60A" w14:textId="068C6B4F" w:rsidR="008B06BE" w:rsidRPr="0029724F" w:rsidRDefault="00D8547F" w:rsidP="00FE5372">
      <w:pPr>
        <w:spacing w:before="120" w:after="0"/>
        <w:ind w:left="284" w:hanging="284"/>
        <w:rPr>
          <w:rFonts w:ascii="Arial" w:eastAsia="Times New Roman" w:hAnsi="Arial" w:cs="Arial"/>
          <w:sz w:val="24"/>
          <w:szCs w:val="24"/>
          <w:lang w:eastAsia="pl-PL"/>
        </w:rPr>
      </w:pPr>
      <w:r w:rsidRPr="0029724F">
        <w:rPr>
          <w:rFonts w:ascii="Arial" w:hAnsi="Arial" w:cs="Arial"/>
          <w:b/>
          <w:bCs/>
          <w:sz w:val="24"/>
          <w:szCs w:val="24"/>
        </w:rPr>
        <w:t>d.</w:t>
      </w:r>
      <w:r w:rsidRPr="0029724F">
        <w:rPr>
          <w:rFonts w:ascii="Arial" w:hAnsi="Arial" w:cs="Arial"/>
          <w:b/>
          <w:bCs/>
          <w:sz w:val="24"/>
          <w:szCs w:val="24"/>
        </w:rPr>
        <w:tab/>
        <w:t>Wsparcie rozwoju umiejętności i kwalifikacji niezbędnych w sektorze usług zdrowotnych i opiekuńczych oraz wsparcie rozwoju umiejętności i kwalifikacji członków lub pracowników spółdzielni socjalnych oraz pracowników zatrudnionych w</w:t>
      </w:r>
      <w:r w:rsidR="00FE5372">
        <w:rPr>
          <w:rFonts w:ascii="Arial" w:hAnsi="Arial" w:cs="Arial"/>
          <w:b/>
          <w:bCs/>
          <w:sz w:val="24"/>
          <w:szCs w:val="24"/>
        </w:rPr>
        <w:t> </w:t>
      </w:r>
      <w:r w:rsidRPr="0029724F">
        <w:rPr>
          <w:rFonts w:ascii="Arial" w:hAnsi="Arial" w:cs="Arial"/>
          <w:b/>
          <w:bCs/>
          <w:sz w:val="24"/>
          <w:szCs w:val="24"/>
        </w:rPr>
        <w:t>przedsiębiorstwach społecznych wskazanych na liście/rejestrze przedsiębiorstw społe</w:t>
      </w:r>
      <w:r w:rsidR="00857994" w:rsidRPr="0029724F">
        <w:rPr>
          <w:rFonts w:ascii="Arial" w:hAnsi="Arial" w:cs="Arial"/>
          <w:b/>
          <w:bCs/>
          <w:sz w:val="24"/>
          <w:szCs w:val="24"/>
        </w:rPr>
        <w:t xml:space="preserve">cznych prowadzonym przez MRPiPS </w:t>
      </w:r>
      <w:r w:rsidR="00857994" w:rsidRPr="0029724F">
        <w:rPr>
          <w:rFonts w:ascii="Arial" w:eastAsia="Times New Roman" w:hAnsi="Arial" w:cs="Arial"/>
          <w:sz w:val="24"/>
          <w:szCs w:val="24"/>
          <w:lang w:eastAsia="pl-PL"/>
        </w:rPr>
        <w:t>–</w:t>
      </w:r>
      <w:r w:rsidR="0021201E" w:rsidRPr="0029724F">
        <w:rPr>
          <w:rFonts w:ascii="Arial" w:hAnsi="Arial" w:cs="Arial"/>
          <w:b/>
          <w:bCs/>
          <w:sz w:val="24"/>
          <w:szCs w:val="24"/>
        </w:rPr>
        <w:t xml:space="preserve"> </w:t>
      </w:r>
      <w:r w:rsidR="0021201E" w:rsidRPr="0029724F">
        <w:rPr>
          <w:rFonts w:ascii="Arial" w:hAnsi="Arial" w:cs="Arial"/>
          <w:bCs/>
          <w:sz w:val="24"/>
          <w:szCs w:val="24"/>
        </w:rPr>
        <w:t>w</w:t>
      </w:r>
      <w:r w:rsidR="008B06BE" w:rsidRPr="0029724F">
        <w:rPr>
          <w:rFonts w:ascii="Arial" w:eastAsia="Times New Roman" w:hAnsi="Arial" w:cs="Arial"/>
          <w:sz w:val="24"/>
          <w:szCs w:val="24"/>
          <w:lang w:eastAsia="pl-PL"/>
        </w:rPr>
        <w:t xml:space="preserve"> ramach </w:t>
      </w:r>
      <w:r w:rsidR="008B06BE" w:rsidRPr="0029724F">
        <w:rPr>
          <w:rFonts w:ascii="Arial" w:eastAsia="Times New Roman" w:hAnsi="Arial" w:cs="Arial"/>
          <w:b/>
          <w:bCs/>
          <w:sz w:val="24"/>
          <w:szCs w:val="24"/>
          <w:lang w:eastAsia="pl-PL"/>
        </w:rPr>
        <w:t xml:space="preserve">priorytetu nr </w:t>
      </w:r>
      <w:r w:rsidR="00544E91" w:rsidRPr="0029724F">
        <w:rPr>
          <w:rFonts w:ascii="Arial" w:eastAsia="Times New Roman" w:hAnsi="Arial" w:cs="Arial"/>
          <w:b/>
          <w:bCs/>
          <w:sz w:val="24"/>
          <w:szCs w:val="24"/>
          <w:lang w:eastAsia="pl-PL"/>
        </w:rPr>
        <w:t>1.</w:t>
      </w:r>
      <w:r w:rsidR="008B06BE" w:rsidRPr="0029724F">
        <w:rPr>
          <w:rFonts w:ascii="Arial" w:eastAsia="Times New Roman" w:hAnsi="Arial" w:cs="Arial"/>
          <w:b/>
          <w:bCs/>
          <w:sz w:val="24"/>
          <w:szCs w:val="24"/>
          <w:lang w:eastAsia="pl-PL"/>
        </w:rPr>
        <w:t>d.</w:t>
      </w:r>
      <w:r w:rsidR="005A3910" w:rsidRPr="0029724F">
        <w:rPr>
          <w:rFonts w:ascii="Arial" w:eastAsia="Times New Roman" w:hAnsi="Arial" w:cs="Arial"/>
          <w:sz w:val="24"/>
          <w:szCs w:val="24"/>
          <w:lang w:eastAsia="pl-PL"/>
        </w:rPr>
        <w:t xml:space="preserve"> </w:t>
      </w:r>
      <w:r w:rsidR="008B06BE" w:rsidRPr="0029724F">
        <w:rPr>
          <w:rFonts w:ascii="Arial" w:eastAsia="Times New Roman" w:hAnsi="Arial" w:cs="Arial"/>
          <w:sz w:val="24"/>
          <w:szCs w:val="24"/>
          <w:lang w:eastAsia="pl-PL"/>
        </w:rPr>
        <w:t>może być finansowane kształcenie osób zatrudnionych w sektorze usług zdrowotnych i opiekuńczych.</w:t>
      </w:r>
    </w:p>
    <w:p w14:paraId="39DE6A5C" w14:textId="77777777" w:rsidR="00FE5372" w:rsidRDefault="008B06BE" w:rsidP="00FE5372">
      <w:pPr>
        <w:spacing w:after="0"/>
        <w:ind w:left="284"/>
        <w:rPr>
          <w:rFonts w:ascii="Arial" w:eastAsia="Times New Roman" w:hAnsi="Arial" w:cs="Arial"/>
          <w:sz w:val="24"/>
          <w:szCs w:val="24"/>
          <w:lang w:eastAsia="pl-PL"/>
        </w:rPr>
      </w:pPr>
      <w:r w:rsidRPr="0029724F">
        <w:rPr>
          <w:rFonts w:ascii="Arial" w:eastAsia="Times New Roman" w:hAnsi="Arial" w:cs="Arial"/>
          <w:sz w:val="24"/>
          <w:szCs w:val="24"/>
          <w:lang w:eastAsia="pl-PL"/>
        </w:rPr>
        <w:lastRenderedPageBreak/>
        <w:t xml:space="preserve">Warunkiem skorzystania z dostępnych środków jest oświadczenie podmiotu o konieczności odbycia wnioskowanego kształcenia lub nabycia określonych umiejętności z zakresu usług zdrowotnych i opiekuńczych. </w:t>
      </w:r>
    </w:p>
    <w:p w14:paraId="2032C006" w14:textId="77777777" w:rsidR="00FE5372" w:rsidRPr="00DD7DBF" w:rsidRDefault="008B06BE" w:rsidP="00FE5372">
      <w:pPr>
        <w:spacing w:after="0"/>
        <w:ind w:left="284"/>
        <w:rPr>
          <w:rFonts w:ascii="Arial" w:eastAsia="Times New Roman" w:hAnsi="Arial" w:cs="Arial"/>
          <w:sz w:val="24"/>
          <w:szCs w:val="24"/>
          <w:lang w:eastAsia="pl-PL"/>
        </w:rPr>
      </w:pPr>
      <w:r w:rsidRPr="0029724F">
        <w:rPr>
          <w:rFonts w:ascii="Arial" w:eastAsia="Times New Roman" w:hAnsi="Arial" w:cs="Arial"/>
          <w:sz w:val="24"/>
          <w:szCs w:val="24"/>
          <w:lang w:eastAsia="pl-PL"/>
        </w:rPr>
        <w:t xml:space="preserve">Dostęp do priorytetu ma każdy podmiot posiadający PKD w Sekcji Q, tj. opieka zdrowotna i pomoc społeczna w działach: 86 – Opieka zdrowotna, 87 – Pomoc społeczna </w:t>
      </w:r>
      <w:r w:rsidRPr="00DD7DBF">
        <w:rPr>
          <w:rFonts w:ascii="Arial" w:eastAsia="Times New Roman" w:hAnsi="Arial" w:cs="Arial"/>
          <w:sz w:val="24"/>
          <w:szCs w:val="24"/>
          <w:lang w:eastAsia="pl-PL"/>
        </w:rPr>
        <w:t xml:space="preserve">z zakwaterowaniem, 88 – Pomoc społeczna bez zakwaterowania. </w:t>
      </w:r>
    </w:p>
    <w:p w14:paraId="73A292CA" w14:textId="130DAE55" w:rsidR="008B06BE" w:rsidRPr="00DD7DBF" w:rsidRDefault="008B06BE" w:rsidP="00FE5372">
      <w:pPr>
        <w:spacing w:after="0"/>
        <w:ind w:left="284"/>
        <w:rPr>
          <w:rFonts w:ascii="Arial" w:eastAsia="Times New Roman" w:hAnsi="Arial" w:cs="Arial"/>
          <w:sz w:val="24"/>
          <w:szCs w:val="24"/>
          <w:lang w:eastAsia="pl-PL"/>
        </w:rPr>
      </w:pPr>
      <w:r w:rsidRPr="00DD7DBF">
        <w:rPr>
          <w:rFonts w:ascii="Arial" w:eastAsia="Times New Roman" w:hAnsi="Arial" w:cs="Arial"/>
          <w:sz w:val="24"/>
          <w:szCs w:val="24"/>
          <w:lang w:eastAsia="pl-PL"/>
        </w:rPr>
        <w:t>Pracodawcy aplikujący o kształcenie z tego priorytetu zobowiązani są do załączenia do wniosku oświadczenia informującego,  że wnioskowane działanie dla danego pracownika nie jest stażem podyplomowym, szkoleniem specjalizacyjnym lekarzy i lekarzy dentystów oraz stażem podyplomowym i specjalizacją pielęgniarek i położnych</w:t>
      </w:r>
      <w:r w:rsidR="00FE5372" w:rsidRPr="00DD7DBF">
        <w:rPr>
          <w:rFonts w:ascii="Arial" w:eastAsia="Times New Roman" w:hAnsi="Arial" w:cs="Arial"/>
          <w:sz w:val="24"/>
          <w:szCs w:val="24"/>
          <w:lang w:eastAsia="pl-PL"/>
        </w:rPr>
        <w:t>, gdyż takich form nie można finansować z KFS.</w:t>
      </w:r>
      <w:r w:rsidR="00FE5372" w:rsidRPr="00DD7DBF">
        <w:t xml:space="preserve"> </w:t>
      </w:r>
    </w:p>
    <w:p w14:paraId="3EE6429F" w14:textId="77777777" w:rsidR="008B06BE" w:rsidRPr="0029724F" w:rsidRDefault="008B06BE" w:rsidP="00FE5372">
      <w:pPr>
        <w:spacing w:after="0"/>
        <w:ind w:left="284"/>
        <w:rPr>
          <w:rFonts w:ascii="Arial" w:eastAsia="Times New Roman" w:hAnsi="Arial" w:cs="Arial"/>
          <w:sz w:val="24"/>
          <w:szCs w:val="24"/>
          <w:lang w:eastAsia="pl-PL"/>
        </w:rPr>
      </w:pPr>
      <w:r w:rsidRPr="0029724F">
        <w:rPr>
          <w:rFonts w:ascii="Arial" w:eastAsia="Times New Roman" w:hAnsi="Arial" w:cs="Arial"/>
          <w:sz w:val="24"/>
          <w:szCs w:val="24"/>
          <w:lang w:eastAsia="pl-PL"/>
        </w:rPr>
        <w:t>Podmiotami uprawnionymi do korzystania ze środków w ramach drugiej części priorytetu są:</w:t>
      </w:r>
    </w:p>
    <w:p w14:paraId="2296B5B0" w14:textId="5C93EC22" w:rsidR="008B06BE" w:rsidRPr="0029724F" w:rsidRDefault="008B06BE" w:rsidP="00FE5372">
      <w:pPr>
        <w:numPr>
          <w:ilvl w:val="0"/>
          <w:numId w:val="8"/>
        </w:numPr>
        <w:tabs>
          <w:tab w:val="clear" w:pos="720"/>
          <w:tab w:val="num" w:pos="567"/>
        </w:tabs>
        <w:spacing w:after="0"/>
        <w:ind w:left="567" w:hanging="283"/>
        <w:rPr>
          <w:rFonts w:ascii="Arial" w:eastAsia="Times New Roman" w:hAnsi="Arial" w:cs="Arial"/>
          <w:sz w:val="24"/>
          <w:szCs w:val="24"/>
          <w:lang w:eastAsia="pl-PL"/>
        </w:rPr>
      </w:pPr>
      <w:r w:rsidRPr="0029724F">
        <w:rPr>
          <w:rFonts w:ascii="Arial" w:eastAsia="Times New Roman" w:hAnsi="Arial" w:cs="Arial"/>
          <w:sz w:val="24"/>
          <w:szCs w:val="24"/>
          <w:lang w:eastAsia="pl-PL"/>
        </w:rPr>
        <w:t>Przedsiębiorstwa społeczne wpisane do wykazu przedsiębiorstw społecznych, które zgodnie z ustawą o ekonomii społecznej prowadzone są przez MRPiPS w systemie Rejestr Jednostek Pomocy Społecznej pod adresem</w:t>
      </w:r>
      <w:r w:rsidR="00FE5372">
        <w:rPr>
          <w:rFonts w:ascii="Arial" w:eastAsia="Times New Roman" w:hAnsi="Arial" w:cs="Arial"/>
          <w:sz w:val="24"/>
          <w:szCs w:val="24"/>
          <w:lang w:eastAsia="pl-PL"/>
        </w:rPr>
        <w:t xml:space="preserve"> </w:t>
      </w:r>
      <w:hyperlink r:id="rId8" w:tgtFrame="_blank" w:history="1">
        <w:r w:rsidRPr="0029724F">
          <w:rPr>
            <w:rFonts w:ascii="Arial" w:eastAsia="Times New Roman" w:hAnsi="Arial" w:cs="Arial"/>
            <w:color w:val="0000FF"/>
            <w:sz w:val="24"/>
            <w:szCs w:val="24"/>
            <w:u w:val="single"/>
            <w:lang w:eastAsia="pl-PL"/>
          </w:rPr>
          <w:t>https://rjps.mpips.gov.pl/RJPS/RU/start.do?id_menu=59</w:t>
        </w:r>
      </w:hyperlink>
      <w:r w:rsidRPr="0029724F">
        <w:rPr>
          <w:rFonts w:ascii="Arial" w:eastAsia="Times New Roman" w:hAnsi="Arial" w:cs="Arial"/>
          <w:sz w:val="24"/>
          <w:szCs w:val="24"/>
          <w:lang w:eastAsia="pl-PL"/>
        </w:rPr>
        <w:t>. Wykaz zawiera tylko przedsiębiorstwa społeczne, którym status ten został nadany przez wojewodę, odpowiedniego ze względu na siedzibę podmiotu. Warunkiem dostępu do tego priorytetu dla podmiotu jest figurowanie w momencie składania wniosku w aktualnym rejestrze przedsiębiorstw społecznych;</w:t>
      </w:r>
    </w:p>
    <w:p w14:paraId="0AC4F84F" w14:textId="77777777" w:rsidR="008B06BE" w:rsidRPr="0029724F" w:rsidRDefault="008B06BE" w:rsidP="00FE5372">
      <w:pPr>
        <w:numPr>
          <w:ilvl w:val="0"/>
          <w:numId w:val="8"/>
        </w:numPr>
        <w:tabs>
          <w:tab w:val="clear" w:pos="720"/>
          <w:tab w:val="num" w:pos="567"/>
        </w:tabs>
        <w:spacing w:after="0"/>
        <w:ind w:left="567" w:hanging="283"/>
        <w:rPr>
          <w:rFonts w:ascii="Arial" w:eastAsia="Times New Roman" w:hAnsi="Arial" w:cs="Arial"/>
          <w:sz w:val="24"/>
          <w:szCs w:val="24"/>
          <w:lang w:eastAsia="pl-PL"/>
        </w:rPr>
      </w:pPr>
      <w:r w:rsidRPr="0029724F">
        <w:rPr>
          <w:rFonts w:ascii="Arial" w:eastAsia="Times New Roman" w:hAnsi="Arial" w:cs="Arial"/>
          <w:sz w:val="24"/>
          <w:szCs w:val="24"/>
          <w:lang w:eastAsia="pl-PL"/>
        </w:rPr>
        <w:t>Spółdzielnie socjalne – to podmioty wpisane do Krajowego Rejestru Sądowego i na tej podstawie można zweryfikować ich formę prawną.</w:t>
      </w:r>
    </w:p>
    <w:p w14:paraId="4DB423F6" w14:textId="77777777" w:rsidR="00D8547F" w:rsidRPr="00A42A20" w:rsidRDefault="00D8547F" w:rsidP="00E9666E">
      <w:pPr>
        <w:pStyle w:val="p0"/>
        <w:spacing w:before="120" w:beforeAutospacing="0" w:after="60" w:afterAutospacing="0" w:line="276" w:lineRule="auto"/>
        <w:ind w:left="284" w:hanging="284"/>
        <w:rPr>
          <w:rFonts w:ascii="Arial" w:hAnsi="Arial" w:cs="Arial"/>
          <w:b/>
          <w:bCs/>
        </w:rPr>
      </w:pPr>
      <w:r w:rsidRPr="00A42A20">
        <w:rPr>
          <w:rFonts w:ascii="Arial" w:hAnsi="Arial" w:cs="Arial"/>
          <w:b/>
          <w:bCs/>
        </w:rPr>
        <w:t>2.</w:t>
      </w:r>
      <w:r w:rsidRPr="00A42A20">
        <w:rPr>
          <w:rFonts w:ascii="Arial" w:hAnsi="Arial" w:cs="Arial"/>
          <w:b/>
          <w:bCs/>
        </w:rPr>
        <w:tab/>
        <w:t>przyjęte przez Samorząd Województwa Małopolskiego:</w:t>
      </w:r>
    </w:p>
    <w:p w14:paraId="12D47EEB" w14:textId="1A70EB24" w:rsidR="00D8547F" w:rsidRPr="00E9666E" w:rsidRDefault="00D8547F" w:rsidP="00FE5372">
      <w:pPr>
        <w:spacing w:before="120" w:after="0"/>
        <w:ind w:left="284" w:hanging="284"/>
        <w:rPr>
          <w:rFonts w:ascii="Arial" w:eastAsia="Times New Roman" w:hAnsi="Arial" w:cs="Arial"/>
          <w:sz w:val="24"/>
          <w:szCs w:val="24"/>
          <w:lang w:eastAsia="pl-PL"/>
        </w:rPr>
      </w:pPr>
      <w:r w:rsidRPr="0029724F">
        <w:rPr>
          <w:rFonts w:ascii="Arial" w:hAnsi="Arial" w:cs="Arial"/>
          <w:b/>
          <w:bCs/>
          <w:sz w:val="24"/>
          <w:szCs w:val="24"/>
        </w:rPr>
        <w:t>a.</w:t>
      </w:r>
      <w:r w:rsidRPr="0029724F">
        <w:rPr>
          <w:rFonts w:ascii="Arial" w:hAnsi="Arial" w:cs="Arial"/>
          <w:b/>
          <w:bCs/>
          <w:sz w:val="24"/>
          <w:szCs w:val="24"/>
        </w:rPr>
        <w:tab/>
        <w:t>Wsparcie w różnych formach kształcenia ustawicznego osób, które należą do grupy najrzadziej spośród wszystkich korzystającej z możliwości szkolenia czyli do osób po 45</w:t>
      </w:r>
      <w:r w:rsidR="00FE5372">
        <w:rPr>
          <w:rFonts w:ascii="Arial" w:hAnsi="Arial" w:cs="Arial"/>
          <w:b/>
          <w:bCs/>
          <w:sz w:val="24"/>
          <w:szCs w:val="24"/>
        </w:rPr>
        <w:t> </w:t>
      </w:r>
      <w:r w:rsidRPr="0029724F">
        <w:rPr>
          <w:rFonts w:ascii="Arial" w:hAnsi="Arial" w:cs="Arial"/>
          <w:b/>
          <w:bCs/>
          <w:sz w:val="24"/>
          <w:szCs w:val="24"/>
        </w:rPr>
        <w:t>roku życia.</w:t>
      </w:r>
      <w:r w:rsidR="005E501A" w:rsidRPr="0029724F">
        <w:rPr>
          <w:rFonts w:ascii="Arial" w:eastAsia="Times New Roman" w:hAnsi="Arial" w:cs="Arial"/>
          <w:sz w:val="24"/>
          <w:szCs w:val="24"/>
          <w:lang w:eastAsia="pl-PL"/>
        </w:rPr>
        <w:t xml:space="preserve"> W ramach </w:t>
      </w:r>
      <w:r w:rsidR="005E501A" w:rsidRPr="0029724F">
        <w:rPr>
          <w:rFonts w:ascii="Arial" w:eastAsia="Times New Roman" w:hAnsi="Arial" w:cs="Arial"/>
          <w:b/>
          <w:bCs/>
          <w:sz w:val="24"/>
          <w:szCs w:val="24"/>
          <w:lang w:eastAsia="pl-PL"/>
        </w:rPr>
        <w:t>priorytetu nr</w:t>
      </w:r>
      <w:r w:rsidR="000C3CC1">
        <w:rPr>
          <w:rFonts w:ascii="Arial" w:eastAsia="Times New Roman" w:hAnsi="Arial" w:cs="Arial"/>
          <w:b/>
          <w:bCs/>
          <w:sz w:val="24"/>
          <w:szCs w:val="24"/>
          <w:lang w:eastAsia="pl-PL"/>
        </w:rPr>
        <w:t xml:space="preserve"> 2.</w:t>
      </w:r>
      <w:r w:rsidR="005E501A" w:rsidRPr="0029724F">
        <w:rPr>
          <w:rFonts w:ascii="Arial" w:eastAsia="Times New Roman" w:hAnsi="Arial" w:cs="Arial"/>
          <w:b/>
          <w:bCs/>
          <w:sz w:val="24"/>
          <w:szCs w:val="24"/>
          <w:lang w:eastAsia="pl-PL"/>
        </w:rPr>
        <w:t xml:space="preserve"> a.</w:t>
      </w:r>
      <w:r w:rsidR="005E501A" w:rsidRPr="0029724F">
        <w:rPr>
          <w:rFonts w:ascii="Arial" w:eastAsia="Times New Roman" w:hAnsi="Arial" w:cs="Arial"/>
          <w:sz w:val="24"/>
          <w:szCs w:val="24"/>
          <w:lang w:eastAsia="pl-PL"/>
        </w:rPr>
        <w:t xml:space="preserve"> ustalonego przez Samorząd Województwa Małopolskiego ze środków KFS urząd pracy będzie mógł sfinansować kształcenie ustawiczne osób wyłącznie w wieku powyżej 45 roku życia. Decyduje wiek osoby, która została wskazana do realizacji kształcenia ustawicznego, w momencie składania przez podmiot wniosku o dofinansowanie w urzędzie pracy.</w:t>
      </w:r>
    </w:p>
    <w:p w14:paraId="33F58774" w14:textId="77777777" w:rsidR="005E501A" w:rsidRPr="0029724F" w:rsidRDefault="00D8547F" w:rsidP="00FE5372">
      <w:pPr>
        <w:spacing w:before="120" w:after="0"/>
        <w:ind w:left="284" w:hanging="284"/>
        <w:rPr>
          <w:rFonts w:ascii="Arial" w:hAnsi="Arial" w:cs="Arial"/>
          <w:b/>
          <w:bCs/>
          <w:sz w:val="24"/>
          <w:szCs w:val="24"/>
        </w:rPr>
      </w:pPr>
      <w:r w:rsidRPr="0029724F">
        <w:rPr>
          <w:rFonts w:ascii="Arial" w:hAnsi="Arial" w:cs="Arial"/>
          <w:b/>
          <w:bCs/>
          <w:sz w:val="24"/>
          <w:szCs w:val="24"/>
        </w:rPr>
        <w:t>b.</w:t>
      </w:r>
      <w:r w:rsidRPr="0029724F">
        <w:rPr>
          <w:rFonts w:ascii="Arial" w:hAnsi="Arial" w:cs="Arial"/>
          <w:b/>
          <w:bCs/>
          <w:sz w:val="24"/>
          <w:szCs w:val="24"/>
        </w:rPr>
        <w:tab/>
        <w:t>Wsparcie kształcenia ustawicznego osób powracających na rynek pracy po przerwie związanej ze sprawowaniem opieki nad dzieckiem oraz osób będących członkami rodzin wielodzietnych.</w:t>
      </w:r>
    </w:p>
    <w:p w14:paraId="6B7C890A" w14:textId="78F9766D" w:rsidR="005E501A" w:rsidRPr="0029724F" w:rsidRDefault="005E501A" w:rsidP="00FE5372">
      <w:pPr>
        <w:spacing w:after="0"/>
        <w:ind w:left="284"/>
        <w:rPr>
          <w:rFonts w:ascii="Arial" w:eastAsia="Times New Roman" w:hAnsi="Arial" w:cs="Arial"/>
          <w:sz w:val="24"/>
          <w:szCs w:val="24"/>
          <w:lang w:eastAsia="pl-PL"/>
        </w:rPr>
      </w:pPr>
      <w:r w:rsidRPr="0029724F">
        <w:rPr>
          <w:rFonts w:ascii="Arial" w:eastAsia="Times New Roman" w:hAnsi="Arial" w:cs="Arial"/>
          <w:sz w:val="24"/>
          <w:szCs w:val="24"/>
          <w:lang w:eastAsia="pl-PL"/>
        </w:rPr>
        <w:t xml:space="preserve">Zapis przyjęty w ramach </w:t>
      </w:r>
      <w:r w:rsidRPr="0029724F">
        <w:rPr>
          <w:rFonts w:ascii="Arial" w:eastAsia="Times New Roman" w:hAnsi="Arial" w:cs="Arial"/>
          <w:b/>
          <w:bCs/>
          <w:sz w:val="24"/>
          <w:szCs w:val="24"/>
          <w:lang w:eastAsia="pl-PL"/>
        </w:rPr>
        <w:t>priorytetu nr 2</w:t>
      </w:r>
      <w:r w:rsidR="000C3CC1">
        <w:rPr>
          <w:rFonts w:ascii="Arial" w:eastAsia="Times New Roman" w:hAnsi="Arial" w:cs="Arial"/>
          <w:b/>
          <w:bCs/>
          <w:sz w:val="24"/>
          <w:szCs w:val="24"/>
          <w:lang w:eastAsia="pl-PL"/>
        </w:rPr>
        <w:t>.b.</w:t>
      </w:r>
      <w:r w:rsidRPr="0029724F">
        <w:rPr>
          <w:rFonts w:ascii="Arial" w:eastAsia="Times New Roman" w:hAnsi="Arial" w:cs="Arial"/>
          <w:sz w:val="24"/>
          <w:szCs w:val="24"/>
          <w:lang w:eastAsia="pl-PL"/>
        </w:rPr>
        <w:t xml:space="preserve"> ustalonego przez Samorząd Województwa Małopolskiego pozwala na sfinansowanie ze środków KFS niezbędnych form kształcenia ustawicznego osobom (np. matce, ojcu, opiekunowi prawnemu), które powracają na rynek pracy po przerwie spowodowanej sprawowaniem opieki nad dzieckiem.</w:t>
      </w:r>
    </w:p>
    <w:p w14:paraId="23A24476" w14:textId="64BE090F" w:rsidR="005E501A" w:rsidRPr="0029724F" w:rsidRDefault="005E501A" w:rsidP="00FE5372">
      <w:pPr>
        <w:spacing w:after="0"/>
        <w:ind w:left="284"/>
        <w:rPr>
          <w:rFonts w:ascii="Arial" w:eastAsia="Times New Roman" w:hAnsi="Arial" w:cs="Arial"/>
          <w:sz w:val="24"/>
          <w:szCs w:val="24"/>
          <w:lang w:eastAsia="pl-PL"/>
        </w:rPr>
      </w:pPr>
      <w:r w:rsidRPr="0029724F">
        <w:rPr>
          <w:rFonts w:ascii="Arial" w:eastAsia="Times New Roman" w:hAnsi="Arial" w:cs="Arial"/>
          <w:sz w:val="24"/>
          <w:szCs w:val="24"/>
          <w:lang w:eastAsia="pl-PL"/>
        </w:rPr>
        <w:t>Priorytet adresowany jest przede wszystkim do osób, które w ciągu jednego roku przed datą złożenia wniosku o dofinansowanie podjęły pracę po przerwie spowodowanej sprawowaniem opieki nad dzieckiem.</w:t>
      </w:r>
    </w:p>
    <w:p w14:paraId="191EABB2" w14:textId="676FBE8E" w:rsidR="005E501A" w:rsidRPr="00273656" w:rsidRDefault="005E501A" w:rsidP="00FE5372">
      <w:pPr>
        <w:spacing w:after="0"/>
        <w:ind w:left="284"/>
        <w:rPr>
          <w:rFonts w:ascii="Arial" w:eastAsia="Times New Roman" w:hAnsi="Arial" w:cs="Arial"/>
          <w:sz w:val="24"/>
          <w:szCs w:val="24"/>
          <w:lang w:eastAsia="pl-PL"/>
        </w:rPr>
      </w:pPr>
      <w:r w:rsidRPr="0029724F">
        <w:rPr>
          <w:rFonts w:ascii="Arial" w:eastAsia="Times New Roman" w:hAnsi="Arial" w:cs="Arial"/>
          <w:sz w:val="24"/>
          <w:szCs w:val="24"/>
          <w:lang w:eastAsia="pl-PL"/>
        </w:rPr>
        <w:t>Z dofinansowania w ramach priorytetu mogą skorzystać członkowie rodzin wielodzietnych, którzy na dzień złożenia wniosku posiadają Kartę Dużej Rodziny bądź spełniają warunki jej posiadania.</w:t>
      </w:r>
    </w:p>
    <w:p w14:paraId="48AD898E" w14:textId="21C9CCEB" w:rsidR="005E501A" w:rsidRPr="00CC4D74" w:rsidRDefault="005E501A" w:rsidP="00CC4D74">
      <w:pPr>
        <w:spacing w:after="0"/>
        <w:ind w:left="284"/>
        <w:rPr>
          <w:rFonts w:ascii="Arial" w:eastAsia="Times New Roman" w:hAnsi="Arial" w:cs="Arial"/>
          <w:sz w:val="24"/>
          <w:szCs w:val="24"/>
          <w:lang w:eastAsia="pl-PL"/>
        </w:rPr>
      </w:pPr>
      <w:r w:rsidRPr="00CC4D74">
        <w:rPr>
          <w:rFonts w:ascii="Arial" w:eastAsia="Times New Roman" w:hAnsi="Arial" w:cs="Arial"/>
          <w:sz w:val="24"/>
          <w:szCs w:val="24"/>
          <w:lang w:eastAsia="pl-PL"/>
        </w:rPr>
        <w:lastRenderedPageBreak/>
        <w:t>Warunki – powrotu na rynek pracy po przerwie związanej ze sprawowaniem opieki nad dzieckiem oraz bycia członkiem rodziny wielodzietnej – nie muszą być spełniane łącznie.</w:t>
      </w:r>
    </w:p>
    <w:p w14:paraId="4BAE5D1B" w14:textId="08355563" w:rsidR="005E501A" w:rsidRPr="00CC4D74" w:rsidRDefault="005E501A" w:rsidP="00CC4D74">
      <w:pPr>
        <w:spacing w:after="0"/>
        <w:ind w:left="284"/>
        <w:rPr>
          <w:rFonts w:ascii="Arial" w:eastAsia="Times New Roman" w:hAnsi="Arial" w:cs="Arial"/>
          <w:sz w:val="24"/>
          <w:szCs w:val="24"/>
          <w:lang w:eastAsia="pl-PL"/>
        </w:rPr>
      </w:pPr>
      <w:r w:rsidRPr="0029724F">
        <w:rPr>
          <w:rFonts w:ascii="Arial" w:eastAsia="Times New Roman" w:hAnsi="Arial" w:cs="Arial"/>
          <w:sz w:val="24"/>
          <w:szCs w:val="24"/>
          <w:lang w:eastAsia="pl-PL"/>
        </w:rPr>
        <w:t>Wnioskodawca zobowiązany jest dołączyć do wniosku oświadczenie, że potencjalny uczestnik kształcenia spełnia warunki dostępu do tego priorytetu bez podawania szczegółowych informacji mogących zostać uznane za dane wrażliwe, np. powody pozostawania bez pracy.</w:t>
      </w:r>
    </w:p>
    <w:p w14:paraId="3C50721F" w14:textId="0F70FCC8" w:rsidR="005E501A" w:rsidRPr="00CC4D74" w:rsidRDefault="00D8547F" w:rsidP="00CC4D74">
      <w:pPr>
        <w:spacing w:before="120" w:after="0"/>
        <w:ind w:left="284" w:hanging="284"/>
        <w:rPr>
          <w:rFonts w:ascii="Arial" w:eastAsia="Times New Roman" w:hAnsi="Arial" w:cs="Arial"/>
          <w:sz w:val="24"/>
          <w:szCs w:val="24"/>
          <w:lang w:eastAsia="pl-PL"/>
        </w:rPr>
      </w:pPr>
      <w:r w:rsidRPr="00273656">
        <w:rPr>
          <w:rFonts w:ascii="Arial" w:hAnsi="Arial" w:cs="Arial"/>
          <w:b/>
          <w:bCs/>
          <w:sz w:val="24"/>
          <w:szCs w:val="24"/>
        </w:rPr>
        <w:t>c.</w:t>
      </w:r>
      <w:r w:rsidRPr="00273656">
        <w:rPr>
          <w:rFonts w:ascii="Arial" w:hAnsi="Arial" w:cs="Arial"/>
          <w:b/>
          <w:bCs/>
          <w:sz w:val="24"/>
          <w:szCs w:val="24"/>
        </w:rPr>
        <w:tab/>
        <w:t>Wsparcie kształcenia ustawicznego osób z orzeczonym stopniem niepełnosprawności.</w:t>
      </w:r>
      <w:r w:rsidR="00E35C1D" w:rsidRPr="00273656">
        <w:rPr>
          <w:rFonts w:ascii="Arial" w:eastAsia="Times New Roman" w:hAnsi="Arial" w:cs="Arial"/>
          <w:sz w:val="24"/>
          <w:szCs w:val="24"/>
          <w:lang w:eastAsia="pl-PL"/>
        </w:rPr>
        <w:t xml:space="preserve"> Składając wniosek o dofinansowanie z KFS w ramach </w:t>
      </w:r>
      <w:r w:rsidR="00E35C1D" w:rsidRPr="00273656">
        <w:rPr>
          <w:rFonts w:ascii="Arial" w:eastAsia="Times New Roman" w:hAnsi="Arial" w:cs="Arial"/>
          <w:b/>
          <w:bCs/>
          <w:sz w:val="24"/>
          <w:szCs w:val="24"/>
          <w:lang w:eastAsia="pl-PL"/>
        </w:rPr>
        <w:t xml:space="preserve">priorytetu nr </w:t>
      </w:r>
      <w:r w:rsidR="000C3CC1">
        <w:rPr>
          <w:rFonts w:ascii="Arial" w:eastAsia="Times New Roman" w:hAnsi="Arial" w:cs="Arial"/>
          <w:b/>
          <w:bCs/>
          <w:sz w:val="24"/>
          <w:szCs w:val="24"/>
          <w:lang w:eastAsia="pl-PL"/>
        </w:rPr>
        <w:t>2.c.</w:t>
      </w:r>
      <w:r w:rsidR="00E35C1D" w:rsidRPr="00273656">
        <w:rPr>
          <w:rFonts w:ascii="Arial" w:eastAsia="Times New Roman" w:hAnsi="Arial" w:cs="Arial"/>
          <w:b/>
          <w:bCs/>
          <w:sz w:val="24"/>
          <w:szCs w:val="24"/>
          <w:lang w:eastAsia="pl-PL"/>
        </w:rPr>
        <w:t xml:space="preserve"> </w:t>
      </w:r>
      <w:r w:rsidR="00E35C1D" w:rsidRPr="00273656">
        <w:rPr>
          <w:rFonts w:ascii="Arial" w:eastAsia="Times New Roman" w:hAnsi="Arial" w:cs="Arial"/>
          <w:sz w:val="24"/>
          <w:szCs w:val="24"/>
          <w:lang w:eastAsia="pl-PL"/>
        </w:rPr>
        <w:t>ustalonego przez Samorząd Województwa Małopolskiego wnioskodawca zobowiązany jest do udowodnienia, że kandydat wskazany do kształcenia posiada orzeczenie o niepełnosprawności, tj. wnioskodawca zobowiązany jest do załączenia do wniosku oświadczenia o posiadaniu takiego orzeczenia.</w:t>
      </w:r>
    </w:p>
    <w:p w14:paraId="5F4947B6" w14:textId="788813BC" w:rsidR="00976AEE" w:rsidRDefault="00976AEE" w:rsidP="00CC4D74">
      <w:pPr>
        <w:pStyle w:val="p0"/>
        <w:shd w:val="clear" w:color="auto" w:fill="D9D9D9" w:themeFill="background1" w:themeFillShade="D9"/>
        <w:spacing w:before="240" w:beforeAutospacing="0" w:after="60" w:afterAutospacing="0" w:line="276" w:lineRule="auto"/>
        <w:rPr>
          <w:rFonts w:ascii="Arial" w:hAnsi="Arial" w:cs="Arial"/>
          <w:b/>
          <w:bCs/>
        </w:rPr>
      </w:pPr>
      <w:r>
        <w:rPr>
          <w:rFonts w:ascii="Arial" w:hAnsi="Arial" w:cs="Arial"/>
          <w:b/>
          <w:bCs/>
        </w:rPr>
        <w:t xml:space="preserve">Załączniki niezbędne do rozpatrzenia wniosku </w:t>
      </w:r>
      <w:r w:rsidRPr="00976AEE">
        <w:rPr>
          <w:rFonts w:ascii="Arial" w:hAnsi="Arial" w:cs="Arial"/>
          <w:b/>
          <w:bCs/>
        </w:rPr>
        <w:t>(w formacie *.pdf)</w:t>
      </w:r>
      <w:r>
        <w:rPr>
          <w:rFonts w:ascii="Arial" w:hAnsi="Arial" w:cs="Arial"/>
          <w:b/>
          <w:bCs/>
        </w:rPr>
        <w:t>:</w:t>
      </w:r>
    </w:p>
    <w:p w14:paraId="035883E0" w14:textId="6DD2209F" w:rsidR="00976AEE" w:rsidRPr="00976AEE" w:rsidRDefault="00976AEE" w:rsidP="00976AEE">
      <w:pPr>
        <w:pStyle w:val="p0"/>
        <w:shd w:val="clear" w:color="auto" w:fill="FFFFFF" w:themeFill="background1"/>
        <w:spacing w:before="0" w:beforeAutospacing="0" w:after="60" w:afterAutospacing="0"/>
        <w:ind w:left="284" w:hanging="284"/>
        <w:rPr>
          <w:rFonts w:ascii="Arial" w:hAnsi="Arial" w:cs="Arial"/>
        </w:rPr>
      </w:pPr>
      <w:r w:rsidRPr="00976AEE">
        <w:rPr>
          <w:rFonts w:ascii="Arial" w:hAnsi="Arial" w:cs="Arial"/>
        </w:rPr>
        <w:t>a.</w:t>
      </w:r>
      <w:r w:rsidRPr="00976AEE">
        <w:rPr>
          <w:rFonts w:ascii="Arial" w:hAnsi="Arial" w:cs="Arial"/>
        </w:rPr>
        <w:tab/>
      </w:r>
      <w:r w:rsidRPr="00976AEE">
        <w:rPr>
          <w:rFonts w:ascii="Arial" w:hAnsi="Arial" w:cs="Arial"/>
          <w:b/>
          <w:bCs/>
        </w:rPr>
        <w:t>kopię dokumentu potwierdzającego oznaczenie formy prawnej podmiotu</w:t>
      </w:r>
      <w:r w:rsidRPr="00976AEE">
        <w:rPr>
          <w:rFonts w:ascii="Arial" w:hAnsi="Arial" w:cs="Arial"/>
        </w:rPr>
        <w:t>, z</w:t>
      </w:r>
      <w:r>
        <w:rPr>
          <w:rFonts w:ascii="Arial" w:hAnsi="Arial" w:cs="Arial"/>
        </w:rPr>
        <w:t> </w:t>
      </w:r>
      <w:r w:rsidRPr="00976AEE">
        <w:rPr>
          <w:rFonts w:ascii="Arial" w:hAnsi="Arial" w:cs="Arial"/>
        </w:rPr>
        <w:t>uwzględnieniem sposobu reprezentacji wnioskodawcy – w przypadku braku wpisu do Krajowego Rejestru Sądowego lub Centralnej Ewidencji i Informacji o Działalności Gospodarczej, o ile dokument ten nie jest dostępny w publicznych rejestrach lub na stronie internetowej podmiotu;</w:t>
      </w:r>
    </w:p>
    <w:p w14:paraId="75C7E3A4" w14:textId="183DF9CD" w:rsidR="00976AEE" w:rsidRPr="00976AEE" w:rsidRDefault="00976AEE" w:rsidP="00976AEE">
      <w:pPr>
        <w:pStyle w:val="p0"/>
        <w:shd w:val="clear" w:color="auto" w:fill="FFFFFF" w:themeFill="background1"/>
        <w:spacing w:before="0" w:beforeAutospacing="0" w:after="60" w:afterAutospacing="0"/>
        <w:ind w:left="284" w:hanging="284"/>
        <w:rPr>
          <w:rFonts w:ascii="Arial" w:hAnsi="Arial" w:cs="Arial"/>
        </w:rPr>
      </w:pPr>
      <w:r w:rsidRPr="00976AEE">
        <w:rPr>
          <w:rFonts w:ascii="Arial" w:hAnsi="Arial" w:cs="Arial"/>
        </w:rPr>
        <w:t>b.</w:t>
      </w:r>
      <w:r w:rsidRPr="00976AEE">
        <w:rPr>
          <w:rFonts w:ascii="Arial" w:hAnsi="Arial" w:cs="Arial"/>
        </w:rPr>
        <w:tab/>
      </w:r>
      <w:r w:rsidRPr="00976AEE">
        <w:rPr>
          <w:rFonts w:ascii="Arial" w:hAnsi="Arial" w:cs="Arial"/>
          <w:b/>
          <w:bCs/>
        </w:rPr>
        <w:t>program kształcenia ustawicznego zawierający</w:t>
      </w:r>
      <w:r w:rsidRPr="00976AEE">
        <w:rPr>
          <w:rFonts w:ascii="Arial" w:hAnsi="Arial" w:cs="Arial"/>
        </w:rPr>
        <w:t xml:space="preserve"> nazwę kształcenia, liczbę godzin przypadającą na jednego uczestnika, cele kształcenia, plan nauczania i formę zaliczenia lub efekty uczenia się, których opanowanie będzie sprawdzane w procesie potwierdzania nabytej wiedzy i umiejętności, a w przypadku programu studiów podyplomowych – określający dodatkowo efekty uczenia się zgodnie z art. 160 ust. 2 ustawy z dnia 20 lipca 2018 r. – Prawo o</w:t>
      </w:r>
      <w:r>
        <w:rPr>
          <w:rFonts w:ascii="Arial" w:hAnsi="Arial" w:cs="Arial"/>
        </w:rPr>
        <w:t> </w:t>
      </w:r>
      <w:r w:rsidRPr="00976AEE">
        <w:rPr>
          <w:rFonts w:ascii="Arial" w:hAnsi="Arial" w:cs="Arial"/>
        </w:rPr>
        <w:t>szkolnictwie wyższym i nauce</w:t>
      </w:r>
    </w:p>
    <w:p w14:paraId="1074FE6C" w14:textId="77777777" w:rsidR="00976AEE" w:rsidRPr="00976AEE" w:rsidRDefault="00976AEE" w:rsidP="00976AEE">
      <w:pPr>
        <w:pStyle w:val="p0"/>
        <w:shd w:val="clear" w:color="auto" w:fill="FFFFFF" w:themeFill="background1"/>
        <w:spacing w:before="0" w:beforeAutospacing="0" w:after="60" w:afterAutospacing="0"/>
        <w:ind w:left="284" w:hanging="284"/>
        <w:rPr>
          <w:rFonts w:ascii="Arial" w:hAnsi="Arial" w:cs="Arial"/>
        </w:rPr>
      </w:pPr>
      <w:r w:rsidRPr="00976AEE">
        <w:rPr>
          <w:rFonts w:ascii="Arial" w:hAnsi="Arial" w:cs="Arial"/>
        </w:rPr>
        <w:t>c.</w:t>
      </w:r>
      <w:r w:rsidRPr="00976AEE">
        <w:rPr>
          <w:rFonts w:ascii="Arial" w:hAnsi="Arial" w:cs="Arial"/>
        </w:rPr>
        <w:tab/>
      </w:r>
      <w:r w:rsidRPr="00976AEE">
        <w:rPr>
          <w:rFonts w:ascii="Arial" w:hAnsi="Arial" w:cs="Arial"/>
          <w:b/>
          <w:bCs/>
        </w:rPr>
        <w:t>wzór dokumentu potwierdzającego ukończenie kształcenia ustawicznego</w:t>
      </w:r>
      <w:r w:rsidRPr="00976AEE">
        <w:rPr>
          <w:rFonts w:ascii="Arial" w:hAnsi="Arial" w:cs="Arial"/>
        </w:rPr>
        <w:t>, wystawianego przez realizatora usługi kształcenia ustawicznego, o ile wzór takiego dokumentu nie jest określony w przepisach powszechnie obowiązujących;</w:t>
      </w:r>
    </w:p>
    <w:p w14:paraId="735121D0" w14:textId="07C9D88A" w:rsidR="00976AEE" w:rsidRPr="00976AEE" w:rsidRDefault="00976AEE" w:rsidP="00976AEE">
      <w:pPr>
        <w:pStyle w:val="p0"/>
        <w:shd w:val="clear" w:color="auto" w:fill="FFFFFF" w:themeFill="background1"/>
        <w:spacing w:before="0" w:beforeAutospacing="0" w:after="60" w:afterAutospacing="0"/>
        <w:ind w:left="284" w:hanging="284"/>
        <w:rPr>
          <w:rFonts w:ascii="Arial" w:hAnsi="Arial" w:cs="Arial"/>
        </w:rPr>
      </w:pPr>
      <w:r w:rsidRPr="00976AEE">
        <w:rPr>
          <w:rFonts w:ascii="Arial" w:hAnsi="Arial" w:cs="Arial"/>
        </w:rPr>
        <w:t>d.</w:t>
      </w:r>
      <w:r w:rsidRPr="00976AEE">
        <w:rPr>
          <w:rFonts w:ascii="Arial" w:hAnsi="Arial" w:cs="Arial"/>
        </w:rPr>
        <w:tab/>
      </w:r>
      <w:r w:rsidRPr="00976AEE">
        <w:rPr>
          <w:rFonts w:ascii="Arial" w:hAnsi="Arial" w:cs="Arial"/>
          <w:b/>
          <w:bCs/>
        </w:rPr>
        <w:t>zaświadczenia lub oświadczenie o pomocy de minimis</w:t>
      </w:r>
      <w:r w:rsidRPr="00976AEE">
        <w:rPr>
          <w:rFonts w:ascii="Arial" w:hAnsi="Arial" w:cs="Arial"/>
        </w:rPr>
        <w:t xml:space="preserve"> w zakresie, o którym mowa w art. 37 ust. 1 pkt 1 i ust. 2 pkt 1 ustawy z dnia 30 kwietnia 2004 r. o postępowaniu w sprawach dotyczących pomocy publicznej (Dz. U. z 2025 r. poz. 468) – w przypadku gdy wnioskodawca jest podmiotem prowadzącym działalność gospodarczą w rozumieniu art. 2 pkt 17 ustawy z</w:t>
      </w:r>
      <w:r>
        <w:rPr>
          <w:rFonts w:ascii="Arial" w:hAnsi="Arial" w:cs="Arial"/>
        </w:rPr>
        <w:t> </w:t>
      </w:r>
      <w:r w:rsidRPr="00976AEE">
        <w:rPr>
          <w:rFonts w:ascii="Arial" w:hAnsi="Arial" w:cs="Arial"/>
        </w:rPr>
        <w:t>dnia 30 kwietnia 2004 r. o postępowaniu w sprawach dotyczących pomocy publicznej;</w:t>
      </w:r>
      <w:r>
        <w:rPr>
          <w:rFonts w:ascii="Arial" w:hAnsi="Arial" w:cs="Arial"/>
        </w:rPr>
        <w:t xml:space="preserve"> - </w:t>
      </w:r>
      <w:r w:rsidRPr="00976AEE">
        <w:rPr>
          <w:rFonts w:ascii="Arial" w:hAnsi="Arial" w:cs="Arial"/>
          <w:b/>
          <w:bCs/>
        </w:rPr>
        <w:t xml:space="preserve">Załącznik nr </w:t>
      </w:r>
      <w:r w:rsidR="007D7A1E">
        <w:rPr>
          <w:rFonts w:ascii="Arial" w:hAnsi="Arial" w:cs="Arial"/>
          <w:b/>
          <w:bCs/>
        </w:rPr>
        <w:t>2</w:t>
      </w:r>
    </w:p>
    <w:p w14:paraId="17969894" w14:textId="0E3CEB84" w:rsidR="004F22CC" w:rsidRDefault="00976AEE" w:rsidP="004F22CC">
      <w:pPr>
        <w:pStyle w:val="p0"/>
        <w:shd w:val="clear" w:color="auto" w:fill="FFFFFF" w:themeFill="background1"/>
        <w:spacing w:before="0" w:beforeAutospacing="0" w:after="60" w:afterAutospacing="0" w:line="276" w:lineRule="auto"/>
        <w:ind w:left="284" w:hanging="284"/>
        <w:rPr>
          <w:rFonts w:ascii="Arial" w:hAnsi="Arial" w:cs="Arial"/>
          <w:b/>
          <w:bCs/>
        </w:rPr>
      </w:pPr>
      <w:r w:rsidRPr="00976AEE">
        <w:rPr>
          <w:rFonts w:ascii="Arial" w:hAnsi="Arial" w:cs="Arial"/>
        </w:rPr>
        <w:t>e.</w:t>
      </w:r>
      <w:r w:rsidRPr="00976AEE">
        <w:rPr>
          <w:rFonts w:ascii="Arial" w:hAnsi="Arial" w:cs="Arial"/>
        </w:rPr>
        <w:tab/>
      </w:r>
      <w:r w:rsidRPr="00976AEE">
        <w:rPr>
          <w:rFonts w:ascii="Arial" w:hAnsi="Arial" w:cs="Arial"/>
          <w:b/>
          <w:bCs/>
        </w:rPr>
        <w:t>informacje określone w przepisach</w:t>
      </w:r>
      <w:r w:rsidRPr="00976AEE">
        <w:rPr>
          <w:rFonts w:ascii="Arial" w:hAnsi="Arial" w:cs="Arial"/>
        </w:rPr>
        <w:t xml:space="preserve"> wydanych na podstawie art. 37 ust. 2a ustawy z dnia 30 kwietnia 2004 r. o postępowaniu w sprawach dotyczących pomocy publicznej – w przypadku gdy wnioskodawca jest podmiotem prowadzącym działalność gospodarczą w rozumieniu art. 2 pkt 17 ustawy z dnia 30 kwietnia 2004 r. o postępowaniu w sprawach dotyczących pomocy publicznej</w:t>
      </w:r>
      <w:r>
        <w:rPr>
          <w:rFonts w:ascii="Arial" w:hAnsi="Arial" w:cs="Arial"/>
        </w:rPr>
        <w:t xml:space="preserve"> – </w:t>
      </w:r>
      <w:r w:rsidRPr="00976AEE">
        <w:rPr>
          <w:rFonts w:ascii="Arial" w:hAnsi="Arial" w:cs="Arial"/>
          <w:b/>
          <w:bCs/>
        </w:rPr>
        <w:t xml:space="preserve">Załącznik nr </w:t>
      </w:r>
      <w:r w:rsidR="007D7A1E">
        <w:rPr>
          <w:rFonts w:ascii="Arial" w:hAnsi="Arial" w:cs="Arial"/>
          <w:b/>
          <w:bCs/>
        </w:rPr>
        <w:t>1</w:t>
      </w:r>
    </w:p>
    <w:p w14:paraId="42ADD495" w14:textId="430AE2B6" w:rsidR="004F22CC" w:rsidRPr="004F22CC" w:rsidRDefault="004F22CC" w:rsidP="004F22CC">
      <w:pPr>
        <w:pStyle w:val="Domy"/>
        <w:spacing w:line="276" w:lineRule="auto"/>
        <w:ind w:left="284" w:hanging="284"/>
        <w:rPr>
          <w:rFonts w:ascii="Arial" w:hAnsi="Arial" w:cs="Arial"/>
          <w:b/>
          <w:lang w:val="pl-PL"/>
        </w:rPr>
      </w:pPr>
      <w:r>
        <w:rPr>
          <w:rFonts w:ascii="Arial" w:hAnsi="Arial" w:cs="Arial"/>
        </w:rPr>
        <w:t>f</w:t>
      </w:r>
      <w:r w:rsidRPr="00976AEE">
        <w:rPr>
          <w:rFonts w:ascii="Arial" w:hAnsi="Arial" w:cs="Arial"/>
        </w:rPr>
        <w:t>.</w:t>
      </w:r>
      <w:r w:rsidRPr="00976AEE">
        <w:rPr>
          <w:rFonts w:ascii="Arial" w:hAnsi="Arial" w:cs="Arial"/>
        </w:rPr>
        <w:tab/>
      </w:r>
      <w:r w:rsidRPr="00F8665B">
        <w:rPr>
          <w:rFonts w:ascii="Arial" w:hAnsi="Arial" w:cs="Arial"/>
          <w:b/>
          <w:bCs/>
          <w:lang w:val="pl-PL"/>
        </w:rPr>
        <w:t xml:space="preserve">Oświadczenie </w:t>
      </w:r>
      <w:r w:rsidRPr="004F22CC">
        <w:rPr>
          <w:rFonts w:ascii="Arial" w:hAnsi="Arial" w:cs="Arial"/>
          <w:lang w:val="pl-PL"/>
        </w:rPr>
        <w:t>wnioskodawcy ubiegającego się o przyznanie środków na kształcenie ustawiczne z krajowego funduszu szkoleniowego</w:t>
      </w:r>
      <w:r>
        <w:rPr>
          <w:rFonts w:ascii="Arial" w:hAnsi="Arial" w:cs="Arial"/>
          <w:lang w:val="pl-PL"/>
        </w:rPr>
        <w:t xml:space="preserve"> </w:t>
      </w:r>
      <w:r w:rsidRPr="004F22CC">
        <w:rPr>
          <w:rFonts w:ascii="Arial" w:hAnsi="Arial" w:cs="Arial"/>
          <w:lang w:val="pl-PL"/>
        </w:rPr>
        <w:t xml:space="preserve">– </w:t>
      </w:r>
      <w:r w:rsidRPr="004F22CC">
        <w:rPr>
          <w:rFonts w:ascii="Arial" w:hAnsi="Arial" w:cs="Arial"/>
          <w:b/>
          <w:bCs/>
          <w:lang w:val="pl-PL"/>
        </w:rPr>
        <w:t xml:space="preserve">Załącznik nr </w:t>
      </w:r>
      <w:r w:rsidRPr="004F22CC">
        <w:rPr>
          <w:rFonts w:ascii="Arial" w:hAnsi="Arial" w:cs="Arial"/>
          <w:b/>
          <w:bCs/>
          <w:lang w:val="pl-PL"/>
        </w:rPr>
        <w:t>3</w:t>
      </w:r>
    </w:p>
    <w:p w14:paraId="0D2E57BC" w14:textId="77777777" w:rsidR="00C441B2" w:rsidRDefault="00C441B2">
      <w:pPr>
        <w:rPr>
          <w:rFonts w:ascii="Arial" w:eastAsia="Times New Roman" w:hAnsi="Arial" w:cs="Arial"/>
          <w:b/>
          <w:bCs/>
          <w:sz w:val="24"/>
          <w:szCs w:val="24"/>
          <w:lang w:eastAsia="pl-PL"/>
        </w:rPr>
      </w:pPr>
      <w:r>
        <w:rPr>
          <w:rFonts w:ascii="Arial" w:hAnsi="Arial" w:cs="Arial"/>
          <w:b/>
          <w:bCs/>
        </w:rPr>
        <w:br w:type="page"/>
      </w:r>
    </w:p>
    <w:p w14:paraId="259C6997" w14:textId="61DD9873" w:rsidR="00BE64C5" w:rsidRDefault="00BE64C5" w:rsidP="00CC4D74">
      <w:pPr>
        <w:pStyle w:val="p0"/>
        <w:shd w:val="clear" w:color="auto" w:fill="D9D9D9" w:themeFill="background1" w:themeFillShade="D9"/>
        <w:spacing w:before="240" w:beforeAutospacing="0" w:after="60" w:afterAutospacing="0" w:line="276" w:lineRule="auto"/>
        <w:rPr>
          <w:rFonts w:ascii="Arial" w:hAnsi="Arial" w:cs="Arial"/>
          <w:b/>
          <w:bCs/>
        </w:rPr>
      </w:pPr>
      <w:r>
        <w:rPr>
          <w:rFonts w:ascii="Arial" w:hAnsi="Arial" w:cs="Arial"/>
          <w:b/>
          <w:bCs/>
        </w:rPr>
        <w:t>Z</w:t>
      </w:r>
      <w:r w:rsidRPr="00BE64C5">
        <w:rPr>
          <w:rFonts w:ascii="Arial" w:hAnsi="Arial" w:cs="Arial"/>
          <w:b/>
          <w:bCs/>
        </w:rPr>
        <w:t>asady i kryteria wyboru</w:t>
      </w:r>
      <w:r>
        <w:rPr>
          <w:rFonts w:ascii="Arial" w:hAnsi="Arial" w:cs="Arial"/>
          <w:b/>
          <w:bCs/>
        </w:rPr>
        <w:t>:</w:t>
      </w:r>
    </w:p>
    <w:p w14:paraId="3056BD77" w14:textId="77777777" w:rsidR="00206546" w:rsidRPr="00976AEE" w:rsidRDefault="00206546" w:rsidP="00E9666E">
      <w:pPr>
        <w:shd w:val="clear" w:color="auto" w:fill="FFFFFF" w:themeFill="background1"/>
        <w:spacing w:before="120" w:after="0"/>
        <w:rPr>
          <w:rFonts w:ascii="Arial" w:eastAsia="Times New Roman" w:hAnsi="Arial" w:cs="Arial"/>
          <w:b/>
          <w:sz w:val="24"/>
          <w:szCs w:val="24"/>
          <w:lang w:eastAsia="pl-PL"/>
        </w:rPr>
      </w:pPr>
      <w:r w:rsidRPr="00107D72">
        <w:rPr>
          <w:rFonts w:ascii="Arial" w:eastAsia="Times New Roman" w:hAnsi="Arial" w:cs="Arial"/>
          <w:b/>
          <w:sz w:val="24"/>
          <w:szCs w:val="24"/>
          <w:lang w:eastAsia="pl-PL"/>
        </w:rPr>
        <w:t xml:space="preserve">Wnioski wraz z załącznikami będą rozpatrywane zgodnie z listą rankingową do wyczerpania </w:t>
      </w:r>
      <w:r w:rsidRPr="00976AEE">
        <w:rPr>
          <w:rFonts w:ascii="Arial" w:eastAsia="Times New Roman" w:hAnsi="Arial" w:cs="Arial"/>
          <w:b/>
          <w:sz w:val="24"/>
          <w:szCs w:val="24"/>
          <w:lang w:eastAsia="pl-PL"/>
        </w:rPr>
        <w:t>limitu środków KFS.</w:t>
      </w:r>
    </w:p>
    <w:p w14:paraId="0F960EE8" w14:textId="1CB5244F" w:rsidR="00206546" w:rsidRPr="00976AEE" w:rsidRDefault="00206546" w:rsidP="00976AEE">
      <w:pPr>
        <w:spacing w:after="0"/>
        <w:rPr>
          <w:rFonts w:ascii="Arial" w:eastAsia="Times New Roman" w:hAnsi="Arial" w:cs="Arial"/>
          <w:bCs/>
          <w:sz w:val="24"/>
          <w:szCs w:val="24"/>
          <w:lang w:eastAsia="pl-PL"/>
        </w:rPr>
      </w:pPr>
      <w:r w:rsidRPr="00976AEE">
        <w:rPr>
          <w:rStyle w:val="markedcontent"/>
          <w:rFonts w:ascii="Arial" w:hAnsi="Arial" w:cs="Arial"/>
          <w:b/>
          <w:sz w:val="24"/>
          <w:szCs w:val="24"/>
        </w:rPr>
        <w:t>Mając na uwadze przyznany dla PUP w Myślenicach przez MRPiPS limit środków z KFS na br. oraz kierując się zasadą racjonalnego wydatkowania środków publicznych,</w:t>
      </w:r>
      <w:r w:rsidRPr="00976AEE">
        <w:t xml:space="preserve"> </w:t>
      </w:r>
      <w:r w:rsidRPr="00976AEE">
        <w:rPr>
          <w:rStyle w:val="markedcontent"/>
          <w:rFonts w:ascii="Arial" w:hAnsi="Arial" w:cs="Arial"/>
          <w:b/>
          <w:sz w:val="24"/>
          <w:szCs w:val="24"/>
        </w:rPr>
        <w:t xml:space="preserve">w pierwszej </w:t>
      </w:r>
      <w:r w:rsidRPr="00976AEE">
        <w:rPr>
          <w:rStyle w:val="markedcontent"/>
          <w:rFonts w:ascii="Arial" w:hAnsi="Arial" w:cs="Arial"/>
          <w:b/>
          <w:sz w:val="24"/>
          <w:szCs w:val="24"/>
        </w:rPr>
        <w:lastRenderedPageBreak/>
        <w:t>kolejności na liście rankingowej zostaną umieszczone wnioski</w:t>
      </w:r>
      <w:r w:rsidR="00976AEE" w:rsidRPr="00976AEE">
        <w:rPr>
          <w:rStyle w:val="Pogrubienie"/>
          <w:rFonts w:ascii="Arial" w:hAnsi="Arial" w:cs="Arial"/>
          <w:sz w:val="24"/>
          <w:szCs w:val="24"/>
        </w:rPr>
        <w:t xml:space="preserve"> </w:t>
      </w:r>
      <w:r w:rsidR="00DD7DBF" w:rsidRPr="00976AEE">
        <w:rPr>
          <w:rFonts w:ascii="Arial" w:eastAsia="Times New Roman" w:hAnsi="Arial" w:cs="Arial"/>
          <w:bCs/>
          <w:sz w:val="24"/>
          <w:szCs w:val="24"/>
          <w:lang w:eastAsia="pl-PL"/>
        </w:rPr>
        <w:t>p</w:t>
      </w:r>
      <w:r w:rsidR="00A42A20" w:rsidRPr="00976AEE">
        <w:rPr>
          <w:rFonts w:ascii="Arial" w:eastAsia="Times New Roman" w:hAnsi="Arial" w:cs="Arial"/>
          <w:bCs/>
          <w:sz w:val="24"/>
          <w:szCs w:val="24"/>
          <w:lang w:eastAsia="pl-PL"/>
        </w:rPr>
        <w:t xml:space="preserve">odmiotów, </w:t>
      </w:r>
      <w:r w:rsidRPr="00976AEE">
        <w:rPr>
          <w:rFonts w:ascii="Arial" w:eastAsia="Times New Roman" w:hAnsi="Arial" w:cs="Arial"/>
          <w:bCs/>
          <w:sz w:val="24"/>
          <w:szCs w:val="24"/>
          <w:lang w:eastAsia="pl-PL"/>
        </w:rPr>
        <w:t>któr</w:t>
      </w:r>
      <w:r w:rsidR="00A42A20" w:rsidRPr="00976AEE">
        <w:rPr>
          <w:rFonts w:ascii="Arial" w:eastAsia="Times New Roman" w:hAnsi="Arial" w:cs="Arial"/>
          <w:bCs/>
          <w:sz w:val="24"/>
          <w:szCs w:val="24"/>
          <w:lang w:eastAsia="pl-PL"/>
        </w:rPr>
        <w:t>e</w:t>
      </w:r>
      <w:r w:rsidRPr="00976AEE">
        <w:rPr>
          <w:rFonts w:ascii="Arial" w:eastAsia="Times New Roman" w:hAnsi="Arial" w:cs="Arial"/>
          <w:bCs/>
          <w:sz w:val="24"/>
          <w:szCs w:val="24"/>
          <w:lang w:eastAsia="pl-PL"/>
        </w:rPr>
        <w:t xml:space="preserve"> nie wnioskują o sfinansowanie form kształcenia dotyczących szkoleń (zagadnień) miękkich – szkoleń/studiów podyplomowych managerskich oraz z zakresu zarządzania, marketingu ; szkoleń językowych od podstaw lub/i jeżeli nie pozostają w ścisłym związku z branżą lub zawodem; kursów prawa jazdy kat. B.</w:t>
      </w:r>
    </w:p>
    <w:p w14:paraId="0AC6A357" w14:textId="08596ACB" w:rsidR="00206546" w:rsidRPr="00107D72" w:rsidRDefault="00206546" w:rsidP="00E9666E">
      <w:pPr>
        <w:pStyle w:val="Akapitzlist"/>
        <w:spacing w:after="0"/>
        <w:ind w:left="0"/>
        <w:rPr>
          <w:rFonts w:ascii="Arial" w:eastAsia="Times New Roman" w:hAnsi="Arial" w:cs="Arial"/>
          <w:bCs/>
          <w:sz w:val="24"/>
          <w:szCs w:val="24"/>
          <w:lang w:eastAsia="pl-PL"/>
        </w:rPr>
      </w:pPr>
      <w:r w:rsidRPr="00976AEE">
        <w:rPr>
          <w:rFonts w:ascii="Arial" w:eastAsia="Times New Roman" w:hAnsi="Arial" w:cs="Arial"/>
          <w:bCs/>
          <w:sz w:val="24"/>
          <w:szCs w:val="24"/>
          <w:lang w:eastAsia="pl-PL"/>
        </w:rPr>
        <w:t>W ramach spełnienia w takim samym stopniu powyższ</w:t>
      </w:r>
      <w:r w:rsidR="00976AEE" w:rsidRPr="00976AEE">
        <w:rPr>
          <w:rFonts w:ascii="Arial" w:eastAsia="Times New Roman" w:hAnsi="Arial" w:cs="Arial"/>
          <w:bCs/>
          <w:sz w:val="24"/>
          <w:szCs w:val="24"/>
          <w:lang w:eastAsia="pl-PL"/>
        </w:rPr>
        <w:t>ego</w:t>
      </w:r>
      <w:r w:rsidRPr="00976AEE">
        <w:rPr>
          <w:rFonts w:ascii="Arial" w:eastAsia="Times New Roman" w:hAnsi="Arial" w:cs="Arial"/>
          <w:bCs/>
          <w:sz w:val="24"/>
          <w:szCs w:val="24"/>
          <w:lang w:eastAsia="pl-PL"/>
        </w:rPr>
        <w:t xml:space="preserve"> założe</w:t>
      </w:r>
      <w:r w:rsidR="00976AEE" w:rsidRPr="00976AEE">
        <w:rPr>
          <w:rFonts w:ascii="Arial" w:eastAsia="Times New Roman" w:hAnsi="Arial" w:cs="Arial"/>
          <w:bCs/>
          <w:sz w:val="24"/>
          <w:szCs w:val="24"/>
          <w:lang w:eastAsia="pl-PL"/>
        </w:rPr>
        <w:t>nia</w:t>
      </w:r>
      <w:r w:rsidRPr="00976AEE">
        <w:rPr>
          <w:rFonts w:ascii="Arial" w:eastAsia="Times New Roman" w:hAnsi="Arial" w:cs="Arial"/>
          <w:bCs/>
          <w:sz w:val="24"/>
          <w:szCs w:val="24"/>
          <w:lang w:eastAsia="pl-PL"/>
        </w:rPr>
        <w:t xml:space="preserve"> o kolejności rozpatrywania będzie decydowała kolejność złożenia wniosku.</w:t>
      </w:r>
      <w:r w:rsidRPr="00107D72">
        <w:rPr>
          <w:rFonts w:ascii="Arial" w:eastAsia="Times New Roman" w:hAnsi="Arial" w:cs="Arial"/>
          <w:bCs/>
          <w:sz w:val="24"/>
          <w:szCs w:val="24"/>
          <w:lang w:eastAsia="pl-PL"/>
        </w:rPr>
        <w:t xml:space="preserve"> </w:t>
      </w:r>
    </w:p>
    <w:p w14:paraId="2851C4E5" w14:textId="6A74A661" w:rsidR="00C84BD7" w:rsidRPr="00237F55" w:rsidRDefault="00C84BD7" w:rsidP="00E9666E">
      <w:pPr>
        <w:pStyle w:val="p0"/>
        <w:spacing w:before="120" w:beforeAutospacing="0" w:after="60" w:afterAutospacing="0" w:line="276" w:lineRule="auto"/>
        <w:rPr>
          <w:rFonts w:ascii="Arial" w:hAnsi="Arial" w:cs="Arial"/>
          <w:b/>
        </w:rPr>
      </w:pPr>
      <w:r w:rsidRPr="00237F55">
        <w:rPr>
          <w:rFonts w:ascii="Arial" w:hAnsi="Arial" w:cs="Arial"/>
          <w:b/>
          <w:bCs/>
        </w:rPr>
        <w:t>Przy rozpatrywaniu wniosku Urząd uwzględnia:</w:t>
      </w:r>
    </w:p>
    <w:p w14:paraId="4B1CA48B" w14:textId="02889BC8" w:rsidR="002636E9" w:rsidRPr="00237F55" w:rsidRDefault="002636E9" w:rsidP="00E9666E">
      <w:pPr>
        <w:pStyle w:val="Akapitzlist"/>
        <w:numPr>
          <w:ilvl w:val="0"/>
          <w:numId w:val="4"/>
        </w:numPr>
        <w:tabs>
          <w:tab w:val="left" w:pos="927"/>
        </w:tabs>
        <w:spacing w:after="60"/>
        <w:ind w:left="284" w:hanging="284"/>
        <w:rPr>
          <w:rFonts w:ascii="Arial" w:eastAsia="Times New Roman" w:hAnsi="Arial" w:cs="Arial"/>
          <w:bCs/>
          <w:sz w:val="24"/>
          <w:szCs w:val="24"/>
          <w:lang w:eastAsia="pl-PL"/>
        </w:rPr>
      </w:pPr>
      <w:r w:rsidRPr="00B622F0">
        <w:rPr>
          <w:rFonts w:ascii="Arial" w:eastAsia="Times New Roman" w:hAnsi="Arial" w:cs="Arial"/>
          <w:b/>
          <w:sz w:val="24"/>
          <w:szCs w:val="24"/>
          <w:lang w:eastAsia="pl-PL"/>
        </w:rPr>
        <w:t>zgodność</w:t>
      </w:r>
      <w:r w:rsidRPr="00237F55">
        <w:rPr>
          <w:rFonts w:ascii="Arial" w:eastAsia="Times New Roman" w:hAnsi="Arial" w:cs="Arial"/>
          <w:bCs/>
          <w:sz w:val="24"/>
          <w:szCs w:val="24"/>
          <w:lang w:eastAsia="pl-PL"/>
        </w:rPr>
        <w:t xml:space="preserve"> dofinansowywanych działań z ustalonymi priorytetami wydatkowania środków KFS na dany rok</w:t>
      </w:r>
      <w:r w:rsidR="007944A7">
        <w:rPr>
          <w:rFonts w:ascii="Arial" w:eastAsia="Times New Roman" w:hAnsi="Arial" w:cs="Arial"/>
          <w:bCs/>
          <w:sz w:val="24"/>
          <w:szCs w:val="24"/>
          <w:lang w:eastAsia="pl-PL"/>
        </w:rPr>
        <w:t xml:space="preserve"> – wszystkie priorytety są równorzędne</w:t>
      </w:r>
      <w:r w:rsidRPr="00237F55">
        <w:rPr>
          <w:rFonts w:ascii="Arial" w:eastAsia="Times New Roman" w:hAnsi="Arial" w:cs="Arial"/>
          <w:bCs/>
          <w:sz w:val="24"/>
          <w:szCs w:val="24"/>
          <w:lang w:eastAsia="pl-PL"/>
        </w:rPr>
        <w:t>;</w:t>
      </w:r>
    </w:p>
    <w:p w14:paraId="24E145EF" w14:textId="122891A2" w:rsidR="002636E9" w:rsidRPr="00237F55" w:rsidRDefault="002636E9" w:rsidP="00E9666E">
      <w:pPr>
        <w:pStyle w:val="Akapitzlist"/>
        <w:numPr>
          <w:ilvl w:val="0"/>
          <w:numId w:val="4"/>
        </w:numPr>
        <w:tabs>
          <w:tab w:val="left" w:pos="927"/>
        </w:tabs>
        <w:spacing w:before="120" w:after="60"/>
        <w:ind w:left="284" w:hanging="284"/>
        <w:rPr>
          <w:rFonts w:ascii="Arial" w:eastAsia="Times New Roman" w:hAnsi="Arial" w:cs="Arial"/>
          <w:bCs/>
          <w:sz w:val="24"/>
          <w:szCs w:val="24"/>
          <w:lang w:eastAsia="pl-PL"/>
        </w:rPr>
      </w:pPr>
      <w:r w:rsidRPr="00B622F0">
        <w:rPr>
          <w:rFonts w:ascii="Arial" w:eastAsia="Times New Roman" w:hAnsi="Arial" w:cs="Arial"/>
          <w:b/>
          <w:sz w:val="24"/>
          <w:szCs w:val="24"/>
          <w:lang w:eastAsia="pl-PL"/>
        </w:rPr>
        <w:t>zgodność</w:t>
      </w:r>
      <w:r w:rsidRPr="00237F55">
        <w:rPr>
          <w:rFonts w:ascii="Arial" w:eastAsia="Times New Roman" w:hAnsi="Arial" w:cs="Arial"/>
          <w:bCs/>
          <w:sz w:val="24"/>
          <w:szCs w:val="24"/>
          <w:lang w:eastAsia="pl-PL"/>
        </w:rPr>
        <w:t xml:space="preserve"> wiedzy, umiejętności lub kwalifikacji nabywanych przez uczestników kształcenia ustawicznego z potrzebami lokalnego lub regionalnego rynku pracy;</w:t>
      </w:r>
    </w:p>
    <w:p w14:paraId="08C15992" w14:textId="17399590" w:rsidR="00237F55" w:rsidRPr="00237F55" w:rsidRDefault="002636E9" w:rsidP="00E9666E">
      <w:pPr>
        <w:pStyle w:val="Akapitzlist"/>
        <w:numPr>
          <w:ilvl w:val="0"/>
          <w:numId w:val="4"/>
        </w:numPr>
        <w:tabs>
          <w:tab w:val="left" w:pos="927"/>
        </w:tabs>
        <w:spacing w:before="120" w:after="60"/>
        <w:ind w:left="284" w:hanging="284"/>
        <w:rPr>
          <w:rFonts w:ascii="Arial" w:eastAsia="Times New Roman" w:hAnsi="Arial" w:cs="Arial"/>
          <w:bCs/>
          <w:sz w:val="24"/>
          <w:szCs w:val="24"/>
          <w:lang w:eastAsia="pl-PL"/>
        </w:rPr>
      </w:pPr>
      <w:r w:rsidRPr="00B622F0">
        <w:rPr>
          <w:rFonts w:ascii="Arial" w:eastAsia="Times New Roman" w:hAnsi="Arial" w:cs="Arial"/>
          <w:b/>
          <w:sz w:val="24"/>
          <w:szCs w:val="24"/>
          <w:lang w:eastAsia="pl-PL"/>
        </w:rPr>
        <w:t>koszty</w:t>
      </w:r>
      <w:r w:rsidRPr="00237F55">
        <w:rPr>
          <w:rFonts w:ascii="Arial" w:eastAsia="Times New Roman" w:hAnsi="Arial" w:cs="Arial"/>
          <w:bCs/>
          <w:sz w:val="24"/>
          <w:szCs w:val="24"/>
          <w:lang w:eastAsia="pl-PL"/>
        </w:rPr>
        <w:t xml:space="preserve"> usługi kształcenia ustawicznego wskazanej do sfinansowania ze środków KFS w</w:t>
      </w:r>
      <w:r w:rsidR="002260F6" w:rsidRPr="00237F55">
        <w:rPr>
          <w:rFonts w:ascii="Arial" w:eastAsia="Times New Roman" w:hAnsi="Arial" w:cs="Arial"/>
          <w:bCs/>
          <w:sz w:val="24"/>
          <w:szCs w:val="24"/>
          <w:lang w:eastAsia="pl-PL"/>
        </w:rPr>
        <w:t> </w:t>
      </w:r>
      <w:r w:rsidRPr="00237F55">
        <w:rPr>
          <w:rFonts w:ascii="Arial" w:eastAsia="Times New Roman" w:hAnsi="Arial" w:cs="Arial"/>
          <w:bCs/>
          <w:sz w:val="24"/>
          <w:szCs w:val="24"/>
          <w:lang w:eastAsia="pl-PL"/>
        </w:rPr>
        <w:t>porównaniu z kosztami podobnych usług dostępnych na rynku</w:t>
      </w:r>
      <w:r w:rsidR="00237F55">
        <w:rPr>
          <w:rFonts w:ascii="Arial" w:eastAsia="Times New Roman" w:hAnsi="Arial" w:cs="Arial"/>
          <w:bCs/>
          <w:sz w:val="24"/>
          <w:szCs w:val="24"/>
          <w:lang w:eastAsia="pl-PL"/>
        </w:rPr>
        <w:t xml:space="preserve"> – Wnioskodawca winien </w:t>
      </w:r>
      <w:r w:rsidR="007851A3">
        <w:rPr>
          <w:rFonts w:ascii="Arial" w:eastAsia="Times New Roman" w:hAnsi="Arial" w:cs="Arial"/>
          <w:bCs/>
          <w:sz w:val="24"/>
          <w:szCs w:val="24"/>
          <w:lang w:eastAsia="pl-PL"/>
        </w:rPr>
        <w:t xml:space="preserve">porównać </w:t>
      </w:r>
      <w:r w:rsidR="007851A3" w:rsidRPr="007851A3">
        <w:rPr>
          <w:rFonts w:ascii="Arial" w:eastAsia="Times New Roman" w:hAnsi="Arial" w:cs="Arial"/>
          <w:bCs/>
          <w:sz w:val="24"/>
          <w:szCs w:val="24"/>
          <w:lang w:eastAsia="pl-PL"/>
        </w:rPr>
        <w:t>kosz</w:t>
      </w:r>
      <w:r w:rsidR="007851A3">
        <w:rPr>
          <w:rFonts w:ascii="Arial" w:eastAsia="Times New Roman" w:hAnsi="Arial" w:cs="Arial"/>
          <w:bCs/>
          <w:sz w:val="24"/>
          <w:szCs w:val="24"/>
          <w:lang w:eastAsia="pl-PL"/>
        </w:rPr>
        <w:t>t</w:t>
      </w:r>
      <w:r w:rsidR="007851A3" w:rsidRPr="007851A3">
        <w:rPr>
          <w:rFonts w:ascii="Arial" w:eastAsia="Times New Roman" w:hAnsi="Arial" w:cs="Arial"/>
          <w:bCs/>
          <w:sz w:val="24"/>
          <w:szCs w:val="24"/>
          <w:lang w:eastAsia="pl-PL"/>
        </w:rPr>
        <w:t xml:space="preserve"> usługi kształcenia ustawicznego na jedną osobę z kosztem </w:t>
      </w:r>
      <w:r w:rsidR="007851A3" w:rsidRPr="00B622F0">
        <w:rPr>
          <w:rFonts w:ascii="Arial" w:eastAsia="Times New Roman" w:hAnsi="Arial" w:cs="Arial"/>
          <w:b/>
          <w:sz w:val="24"/>
          <w:szCs w:val="24"/>
          <w:lang w:eastAsia="pl-PL"/>
        </w:rPr>
        <w:t>trzech podobnych</w:t>
      </w:r>
      <w:r w:rsidR="007851A3" w:rsidRPr="007851A3">
        <w:rPr>
          <w:rFonts w:ascii="Arial" w:eastAsia="Times New Roman" w:hAnsi="Arial" w:cs="Arial"/>
          <w:bCs/>
          <w:sz w:val="24"/>
          <w:szCs w:val="24"/>
          <w:lang w:eastAsia="pl-PL"/>
        </w:rPr>
        <w:t xml:space="preserve"> usług oferowanych na rynku, o ile są dostępne, a w przypadku braku możliwości przedstawienia ofert porównawczych</w:t>
      </w:r>
      <w:r w:rsidR="007851A3">
        <w:rPr>
          <w:rFonts w:ascii="Arial" w:eastAsia="Times New Roman" w:hAnsi="Arial" w:cs="Arial"/>
          <w:bCs/>
          <w:sz w:val="24"/>
          <w:szCs w:val="24"/>
          <w:lang w:eastAsia="pl-PL"/>
        </w:rPr>
        <w:t xml:space="preserve">, szczegółowo wyjaśnić </w:t>
      </w:r>
      <w:r w:rsidR="007851A3" w:rsidRPr="007851A3">
        <w:rPr>
          <w:rFonts w:ascii="Arial" w:eastAsia="Times New Roman" w:hAnsi="Arial" w:cs="Arial"/>
          <w:bCs/>
          <w:sz w:val="24"/>
          <w:szCs w:val="24"/>
          <w:lang w:eastAsia="pl-PL"/>
        </w:rPr>
        <w:t>przyczyny braku możliwości dokonania porównania</w:t>
      </w:r>
      <w:r w:rsidR="007851A3">
        <w:rPr>
          <w:rFonts w:ascii="Arial" w:eastAsia="Times New Roman" w:hAnsi="Arial" w:cs="Arial"/>
          <w:bCs/>
          <w:sz w:val="24"/>
          <w:szCs w:val="24"/>
          <w:lang w:eastAsia="pl-PL"/>
        </w:rPr>
        <w:t>.</w:t>
      </w:r>
      <w:r w:rsidR="007944A7">
        <w:rPr>
          <w:rFonts w:ascii="Arial" w:eastAsia="Times New Roman" w:hAnsi="Arial" w:cs="Arial"/>
          <w:bCs/>
          <w:sz w:val="24"/>
          <w:szCs w:val="24"/>
          <w:lang w:eastAsia="pl-PL"/>
        </w:rPr>
        <w:t xml:space="preserve"> W przypadku, gdy cena proponowanej usługi jest zdecydowanie zawyżona, Urząd rozpatrzy wniosek negatywnie.</w:t>
      </w:r>
    </w:p>
    <w:p w14:paraId="68F13AE5" w14:textId="2EF1AE88" w:rsidR="00A9243A" w:rsidRPr="00237F55" w:rsidRDefault="008F4247" w:rsidP="00E9666E">
      <w:pPr>
        <w:spacing w:before="120" w:after="60"/>
        <w:rPr>
          <w:rFonts w:ascii="Arial" w:eastAsia="Times New Roman" w:hAnsi="Arial" w:cs="Arial"/>
          <w:sz w:val="24"/>
          <w:szCs w:val="24"/>
          <w:lang w:eastAsia="pl-PL"/>
        </w:rPr>
      </w:pPr>
      <w:r w:rsidRPr="00237F55">
        <w:rPr>
          <w:rFonts w:ascii="Arial" w:eastAsia="Times New Roman" w:hAnsi="Arial" w:cs="Arial"/>
          <w:b/>
          <w:bCs/>
          <w:sz w:val="24"/>
          <w:szCs w:val="24"/>
          <w:lang w:eastAsia="pl-PL"/>
        </w:rPr>
        <w:t>UWAGA!!!</w:t>
      </w:r>
    </w:p>
    <w:p w14:paraId="096D516A" w14:textId="77777777" w:rsidR="008E18B7" w:rsidRPr="00D8547F" w:rsidRDefault="00A9243A" w:rsidP="00E9666E">
      <w:pPr>
        <w:pStyle w:val="Akapitzlist"/>
        <w:numPr>
          <w:ilvl w:val="0"/>
          <w:numId w:val="2"/>
        </w:numPr>
        <w:spacing w:after="0"/>
        <w:ind w:left="284" w:hanging="284"/>
        <w:rPr>
          <w:rFonts w:ascii="Arial" w:eastAsia="Times New Roman" w:hAnsi="Arial" w:cs="Arial"/>
          <w:sz w:val="24"/>
          <w:szCs w:val="24"/>
          <w:lang w:eastAsia="pl-PL"/>
        </w:rPr>
      </w:pPr>
      <w:r w:rsidRPr="00D8547F">
        <w:rPr>
          <w:rFonts w:ascii="Arial" w:eastAsia="Times New Roman" w:hAnsi="Arial" w:cs="Arial"/>
          <w:sz w:val="24"/>
          <w:szCs w:val="24"/>
          <w:lang w:eastAsia="pl-PL"/>
        </w:rPr>
        <w:t>Przed złożeniem wniosku należy zapoznać się z</w:t>
      </w:r>
      <w:r w:rsidR="008E18B7" w:rsidRPr="00D8547F">
        <w:rPr>
          <w:rFonts w:ascii="Arial" w:eastAsia="Times New Roman" w:hAnsi="Arial" w:cs="Arial"/>
          <w:sz w:val="24"/>
          <w:szCs w:val="24"/>
          <w:lang w:eastAsia="pl-PL"/>
        </w:rPr>
        <w:t>:</w:t>
      </w:r>
    </w:p>
    <w:p w14:paraId="41D90A67" w14:textId="20CDFCB1" w:rsidR="008E18B7" w:rsidRPr="00D8547F" w:rsidRDefault="00D33DA5" w:rsidP="00E9666E">
      <w:pPr>
        <w:pStyle w:val="Akapitzlist"/>
        <w:numPr>
          <w:ilvl w:val="0"/>
          <w:numId w:val="1"/>
        </w:numPr>
        <w:spacing w:after="0"/>
        <w:rPr>
          <w:rFonts w:ascii="Arial" w:eastAsia="Times New Roman" w:hAnsi="Arial" w:cs="Arial"/>
          <w:sz w:val="24"/>
          <w:szCs w:val="24"/>
          <w:lang w:eastAsia="pl-PL"/>
        </w:rPr>
      </w:pPr>
      <w:r w:rsidRPr="00D8547F">
        <w:rPr>
          <w:rFonts w:ascii="Arial" w:eastAsia="Times New Roman" w:hAnsi="Arial" w:cs="Arial"/>
          <w:sz w:val="24"/>
          <w:szCs w:val="24"/>
          <w:lang w:eastAsia="pl-PL"/>
        </w:rPr>
        <w:t xml:space="preserve">rozdziałem X </w:t>
      </w:r>
      <w:r w:rsidR="008B3CE5" w:rsidRPr="00D8547F">
        <w:rPr>
          <w:rFonts w:ascii="Arial" w:eastAsia="Times New Roman" w:hAnsi="Arial" w:cs="Arial"/>
          <w:sz w:val="24"/>
          <w:szCs w:val="24"/>
          <w:lang w:eastAsia="pl-PL"/>
        </w:rPr>
        <w:t>„</w:t>
      </w:r>
      <w:r w:rsidR="00D8547F">
        <w:rPr>
          <w:rFonts w:ascii="Arial" w:eastAsia="Times New Roman" w:hAnsi="Arial" w:cs="Arial"/>
          <w:sz w:val="24"/>
          <w:szCs w:val="24"/>
          <w:lang w:eastAsia="pl-PL"/>
        </w:rPr>
        <w:t>R</w:t>
      </w:r>
      <w:r w:rsidR="00D8547F" w:rsidRPr="00D8547F">
        <w:rPr>
          <w:rFonts w:ascii="Arial" w:eastAsia="Times New Roman" w:hAnsi="Arial" w:cs="Arial"/>
          <w:sz w:val="24"/>
          <w:szCs w:val="24"/>
          <w:lang w:eastAsia="pl-PL"/>
        </w:rPr>
        <w:t>egulaminu organizacji i finansowania</w:t>
      </w:r>
      <w:r w:rsidR="007944A7" w:rsidRPr="00D8547F">
        <w:rPr>
          <w:rFonts w:ascii="Arial" w:eastAsia="Times New Roman" w:hAnsi="Arial" w:cs="Arial"/>
          <w:sz w:val="24"/>
          <w:szCs w:val="24"/>
          <w:lang w:eastAsia="pl-PL"/>
        </w:rPr>
        <w:t xml:space="preserve"> </w:t>
      </w:r>
      <w:r w:rsidR="00D8547F" w:rsidRPr="00D8547F">
        <w:rPr>
          <w:rFonts w:ascii="Arial" w:eastAsia="Times New Roman" w:hAnsi="Arial" w:cs="Arial"/>
          <w:sz w:val="24"/>
          <w:szCs w:val="24"/>
          <w:lang w:eastAsia="pl-PL"/>
        </w:rPr>
        <w:t>usług szkoleniowych</w:t>
      </w:r>
      <w:r w:rsidR="007944A7" w:rsidRPr="00D8547F">
        <w:rPr>
          <w:rFonts w:ascii="Arial" w:eastAsia="Times New Roman" w:hAnsi="Arial" w:cs="Arial"/>
          <w:sz w:val="24"/>
          <w:szCs w:val="24"/>
          <w:lang w:eastAsia="pl-PL"/>
        </w:rPr>
        <w:t xml:space="preserve"> dla bezrobotnych i poszukujących pracy zarejestrowanych w Powiatowym Urzędzie Pracy w</w:t>
      </w:r>
      <w:r w:rsidR="00D8547F">
        <w:rPr>
          <w:rFonts w:ascii="Arial" w:eastAsia="Times New Roman" w:hAnsi="Arial" w:cs="Arial"/>
          <w:sz w:val="24"/>
          <w:szCs w:val="24"/>
          <w:lang w:eastAsia="pl-PL"/>
        </w:rPr>
        <w:t> </w:t>
      </w:r>
      <w:r w:rsidR="007944A7" w:rsidRPr="00D8547F">
        <w:rPr>
          <w:rFonts w:ascii="Arial" w:eastAsia="Times New Roman" w:hAnsi="Arial" w:cs="Arial"/>
          <w:sz w:val="24"/>
          <w:szCs w:val="24"/>
          <w:lang w:eastAsia="pl-PL"/>
        </w:rPr>
        <w:t>Myślenicach oraz kształcenia ustawicznego z KFS</w:t>
      </w:r>
      <w:r w:rsidR="008B3CE5" w:rsidRPr="00D8547F">
        <w:rPr>
          <w:rFonts w:ascii="Arial" w:eastAsia="Times New Roman" w:hAnsi="Arial" w:cs="Arial"/>
          <w:sz w:val="24"/>
          <w:szCs w:val="24"/>
          <w:lang w:eastAsia="pl-PL"/>
        </w:rPr>
        <w:t>”</w:t>
      </w:r>
      <w:r w:rsidRPr="00D8547F">
        <w:rPr>
          <w:rFonts w:ascii="Arial" w:eastAsia="Times New Roman" w:hAnsi="Arial" w:cs="Arial"/>
          <w:sz w:val="24"/>
          <w:szCs w:val="24"/>
          <w:lang w:eastAsia="pl-PL"/>
        </w:rPr>
        <w:t xml:space="preserve"> </w:t>
      </w:r>
      <w:hyperlink r:id="rId9" w:history="1">
        <w:r w:rsidR="00486725" w:rsidRPr="00850077">
          <w:rPr>
            <w:rStyle w:val="Hipercze"/>
            <w:rFonts w:ascii="Arial" w:eastAsia="Times New Roman" w:hAnsi="Arial" w:cs="Arial"/>
            <w:sz w:val="24"/>
            <w:szCs w:val="24"/>
            <w:lang w:eastAsia="pl-PL"/>
          </w:rPr>
          <w:t>https://myslenice.praca.gov.pl/dokumenty-do-pobrania/?p_p_id=webcontenttabbedpublisherportlet_WAR_webcontenttabbedpublisherportlet_INSTANCE_8o1EcrLsh3Ww&amp;p_p_lifecycle=0&amp;p_p_state=normal&amp;p_p_mode=view&amp;p_p_col_id=column-1&amp;p_p_col_count=1&amp;_webcontenttabbedpublisherportlet_WAR_webcontenttabbedpublisherportlet_INSTANCE_8o1EcrLsh3Ww_tab=1</w:t>
        </w:r>
      </w:hyperlink>
      <w:r w:rsidR="00486725">
        <w:rPr>
          <w:rFonts w:ascii="Arial" w:eastAsia="Times New Roman" w:hAnsi="Arial" w:cs="Arial"/>
          <w:sz w:val="24"/>
          <w:szCs w:val="24"/>
          <w:lang w:eastAsia="pl-PL"/>
        </w:rPr>
        <w:t xml:space="preserve"> </w:t>
      </w:r>
      <w:r w:rsidRPr="00D8547F">
        <w:rPr>
          <w:rFonts w:ascii="Arial" w:eastAsia="Times New Roman" w:hAnsi="Arial" w:cs="Arial"/>
          <w:sz w:val="24"/>
          <w:szCs w:val="24"/>
          <w:lang w:eastAsia="pl-PL"/>
        </w:rPr>
        <w:t xml:space="preserve">oraz </w:t>
      </w:r>
    </w:p>
    <w:p w14:paraId="3E70E26A" w14:textId="2301F04A" w:rsidR="003A757E" w:rsidRPr="002636E9" w:rsidRDefault="00D33DA5" w:rsidP="00E9666E">
      <w:pPr>
        <w:pStyle w:val="Akapitzlist"/>
        <w:numPr>
          <w:ilvl w:val="0"/>
          <w:numId w:val="1"/>
        </w:numPr>
        <w:spacing w:after="0"/>
        <w:ind w:left="567" w:hanging="284"/>
        <w:rPr>
          <w:rStyle w:val="Hipercze"/>
          <w:rFonts w:ascii="Arial" w:eastAsia="Times New Roman" w:hAnsi="Arial" w:cs="Arial"/>
          <w:color w:val="auto"/>
          <w:sz w:val="24"/>
          <w:szCs w:val="24"/>
          <w:u w:val="none"/>
          <w:lang w:eastAsia="pl-PL"/>
        </w:rPr>
      </w:pPr>
      <w:r w:rsidRPr="002636E9">
        <w:rPr>
          <w:rFonts w:ascii="Arial" w:eastAsia="Times New Roman" w:hAnsi="Arial" w:cs="Arial"/>
          <w:sz w:val="24"/>
          <w:szCs w:val="24"/>
          <w:lang w:eastAsia="pl-PL"/>
        </w:rPr>
        <w:t xml:space="preserve">informacją </w:t>
      </w:r>
      <w:r w:rsidR="008E18B7" w:rsidRPr="002636E9">
        <w:rPr>
          <w:rFonts w:ascii="Arial" w:eastAsia="Times New Roman" w:hAnsi="Arial" w:cs="Arial"/>
          <w:sz w:val="24"/>
          <w:szCs w:val="24"/>
          <w:lang w:eastAsia="pl-PL"/>
        </w:rPr>
        <w:t xml:space="preserve">nt. Krajowego Funduszu Szkoleniowego </w:t>
      </w:r>
      <w:r w:rsidRPr="002636E9">
        <w:rPr>
          <w:rFonts w:ascii="Arial" w:eastAsia="Times New Roman" w:hAnsi="Arial" w:cs="Arial"/>
          <w:sz w:val="24"/>
          <w:szCs w:val="24"/>
          <w:lang w:eastAsia="pl-PL"/>
        </w:rPr>
        <w:t>zamieszczoną na stronie internetowej PUP</w:t>
      </w:r>
      <w:r w:rsidR="008B3CE5" w:rsidRPr="002636E9">
        <w:rPr>
          <w:rFonts w:ascii="Arial" w:eastAsia="Times New Roman" w:hAnsi="Arial" w:cs="Arial"/>
          <w:sz w:val="24"/>
          <w:szCs w:val="24"/>
          <w:lang w:eastAsia="pl-PL"/>
        </w:rPr>
        <w:t xml:space="preserve"> </w:t>
      </w:r>
      <w:hyperlink r:id="rId10" w:history="1">
        <w:r w:rsidR="00C77D0B" w:rsidRPr="00465248">
          <w:rPr>
            <w:rStyle w:val="Hipercze"/>
            <w:rFonts w:ascii="Arial" w:eastAsia="Times New Roman" w:hAnsi="Arial" w:cs="Arial"/>
            <w:sz w:val="24"/>
            <w:szCs w:val="24"/>
            <w:lang w:eastAsia="pl-PL"/>
          </w:rPr>
          <w:t>https://myslenice.praca.gov.pl/dla-pracodawcow-i-przedsiebiorcow/podnoszenie-kompetencji-i-kwalifikacji-pracownikow-i-kandydatow-do-pracy/krajowy-fundusz-szkoleniowy</w:t>
        </w:r>
      </w:hyperlink>
      <w:r w:rsidR="00C77D0B">
        <w:rPr>
          <w:rFonts w:ascii="Arial" w:eastAsia="Times New Roman" w:hAnsi="Arial" w:cs="Arial"/>
          <w:sz w:val="24"/>
          <w:szCs w:val="24"/>
          <w:lang w:eastAsia="pl-PL"/>
        </w:rPr>
        <w:t xml:space="preserve"> </w:t>
      </w:r>
    </w:p>
    <w:p w14:paraId="0BAAE3EA" w14:textId="34419310" w:rsidR="0005074E" w:rsidRPr="00D8547F" w:rsidRDefault="0005074E" w:rsidP="00E9666E">
      <w:pPr>
        <w:pStyle w:val="Akapitzlist"/>
        <w:numPr>
          <w:ilvl w:val="0"/>
          <w:numId w:val="2"/>
        </w:numPr>
        <w:spacing w:after="0"/>
        <w:ind w:left="284" w:hanging="284"/>
        <w:rPr>
          <w:rFonts w:ascii="Arial" w:eastAsia="Times New Roman" w:hAnsi="Arial" w:cs="Arial"/>
          <w:sz w:val="24"/>
          <w:szCs w:val="24"/>
          <w:lang w:eastAsia="pl-PL"/>
        </w:rPr>
      </w:pPr>
      <w:r w:rsidRPr="002636E9">
        <w:rPr>
          <w:rFonts w:ascii="Arial" w:eastAsia="Times New Roman" w:hAnsi="Arial" w:cs="Arial"/>
          <w:sz w:val="24"/>
          <w:szCs w:val="24"/>
          <w:lang w:eastAsia="pl-PL"/>
        </w:rPr>
        <w:t>Rozpatrując złożony wniosek Urząd analizuje całościowo załączony/e program/y kszta</w:t>
      </w:r>
      <w:r w:rsidR="00A047D0" w:rsidRPr="002636E9">
        <w:rPr>
          <w:rFonts w:ascii="Arial" w:eastAsia="Times New Roman" w:hAnsi="Arial" w:cs="Arial"/>
          <w:sz w:val="24"/>
          <w:szCs w:val="24"/>
          <w:lang w:eastAsia="pl-PL"/>
        </w:rPr>
        <w:t>łcenia w </w:t>
      </w:r>
      <w:r w:rsidRPr="002636E9">
        <w:rPr>
          <w:rFonts w:ascii="Arial" w:eastAsia="Times New Roman" w:hAnsi="Arial" w:cs="Arial"/>
          <w:sz w:val="24"/>
          <w:szCs w:val="24"/>
          <w:lang w:eastAsia="pl-PL"/>
        </w:rPr>
        <w:t xml:space="preserve">oparciu zarówno o </w:t>
      </w:r>
      <w:r w:rsidRPr="00D8547F">
        <w:rPr>
          <w:rFonts w:ascii="Arial" w:eastAsia="Times New Roman" w:hAnsi="Arial" w:cs="Arial"/>
          <w:sz w:val="24"/>
          <w:szCs w:val="24"/>
          <w:lang w:eastAsia="pl-PL"/>
        </w:rPr>
        <w:t>priorytety wydatkowania środków Krajowego Funduszu Szkoleniowego w</w:t>
      </w:r>
      <w:r w:rsidR="004A2C8D">
        <w:rPr>
          <w:rFonts w:ascii="Arial" w:eastAsia="Times New Roman" w:hAnsi="Arial" w:cs="Arial"/>
          <w:sz w:val="24"/>
          <w:szCs w:val="24"/>
          <w:lang w:eastAsia="pl-PL"/>
        </w:rPr>
        <w:t> </w:t>
      </w:r>
      <w:r w:rsidRPr="00D8547F">
        <w:rPr>
          <w:rFonts w:ascii="Arial" w:eastAsia="Times New Roman" w:hAnsi="Arial" w:cs="Arial"/>
          <w:sz w:val="24"/>
          <w:szCs w:val="24"/>
          <w:lang w:eastAsia="pl-PL"/>
        </w:rPr>
        <w:t>roku 202</w:t>
      </w:r>
      <w:r w:rsidR="002636E9" w:rsidRPr="00D8547F">
        <w:rPr>
          <w:rFonts w:ascii="Arial" w:eastAsia="Times New Roman" w:hAnsi="Arial" w:cs="Arial"/>
          <w:sz w:val="24"/>
          <w:szCs w:val="24"/>
          <w:lang w:eastAsia="pl-PL"/>
        </w:rPr>
        <w:t>6</w:t>
      </w:r>
      <w:r w:rsidRPr="00D8547F">
        <w:rPr>
          <w:rFonts w:ascii="Arial" w:eastAsia="Times New Roman" w:hAnsi="Arial" w:cs="Arial"/>
          <w:sz w:val="24"/>
          <w:szCs w:val="24"/>
          <w:lang w:eastAsia="pl-PL"/>
        </w:rPr>
        <w:t xml:space="preserve"> jak i powyższ</w:t>
      </w:r>
      <w:r w:rsidR="00D8547F" w:rsidRPr="00D8547F">
        <w:rPr>
          <w:rFonts w:ascii="Arial" w:eastAsia="Times New Roman" w:hAnsi="Arial" w:cs="Arial"/>
          <w:sz w:val="24"/>
          <w:szCs w:val="24"/>
          <w:lang w:eastAsia="pl-PL"/>
        </w:rPr>
        <w:t xml:space="preserve">y Regulamin </w:t>
      </w:r>
      <w:r w:rsidRPr="00D8547F">
        <w:rPr>
          <w:rFonts w:ascii="Arial" w:eastAsia="Times New Roman" w:hAnsi="Arial" w:cs="Arial"/>
          <w:sz w:val="24"/>
          <w:szCs w:val="24"/>
          <w:lang w:eastAsia="pl-PL"/>
        </w:rPr>
        <w:t>czyli wszystkie</w:t>
      </w:r>
      <w:r w:rsidR="007F3D4F" w:rsidRPr="00D8547F">
        <w:rPr>
          <w:rFonts w:ascii="Arial" w:eastAsia="Times New Roman" w:hAnsi="Arial" w:cs="Arial"/>
          <w:sz w:val="24"/>
          <w:szCs w:val="24"/>
          <w:lang w:eastAsia="pl-PL"/>
        </w:rPr>
        <w:t xml:space="preserve"> zagadnienia ujęte w </w:t>
      </w:r>
      <w:r w:rsidRPr="00D8547F">
        <w:rPr>
          <w:rFonts w:ascii="Arial" w:eastAsia="Times New Roman" w:hAnsi="Arial" w:cs="Arial"/>
          <w:sz w:val="24"/>
          <w:szCs w:val="24"/>
          <w:lang w:eastAsia="pl-PL"/>
        </w:rPr>
        <w:t>programie muszą być nimi zgodne.</w:t>
      </w:r>
    </w:p>
    <w:p w14:paraId="35F62E99" w14:textId="77777777" w:rsidR="003A757E" w:rsidRDefault="003A757E" w:rsidP="00E9666E">
      <w:pPr>
        <w:pStyle w:val="Akapitzlist"/>
        <w:numPr>
          <w:ilvl w:val="0"/>
          <w:numId w:val="2"/>
        </w:numPr>
        <w:spacing w:after="0"/>
        <w:ind w:left="284" w:hanging="284"/>
        <w:rPr>
          <w:rFonts w:ascii="Arial" w:eastAsia="Times New Roman" w:hAnsi="Arial" w:cs="Arial"/>
          <w:sz w:val="24"/>
          <w:szCs w:val="24"/>
          <w:lang w:eastAsia="pl-PL"/>
        </w:rPr>
      </w:pPr>
      <w:r w:rsidRPr="00D8547F">
        <w:rPr>
          <w:rFonts w:ascii="Arial" w:eastAsia="Times New Roman" w:hAnsi="Arial" w:cs="Arial"/>
          <w:sz w:val="24"/>
          <w:szCs w:val="24"/>
          <w:lang w:eastAsia="pl-PL"/>
        </w:rPr>
        <w:t>Uzasadnienie koniec</w:t>
      </w:r>
      <w:r w:rsidR="00234B49" w:rsidRPr="00D8547F">
        <w:rPr>
          <w:rFonts w:ascii="Arial" w:eastAsia="Times New Roman" w:hAnsi="Arial" w:cs="Arial"/>
          <w:sz w:val="24"/>
          <w:szCs w:val="24"/>
          <w:lang w:eastAsia="pl-PL"/>
        </w:rPr>
        <w:t xml:space="preserve">zności skorzystania ze </w:t>
      </w:r>
      <w:r w:rsidRPr="00D8547F">
        <w:rPr>
          <w:rFonts w:ascii="Arial" w:eastAsia="Times New Roman" w:hAnsi="Arial" w:cs="Arial"/>
          <w:sz w:val="24"/>
          <w:szCs w:val="24"/>
          <w:lang w:eastAsia="pl-PL"/>
        </w:rPr>
        <w:t xml:space="preserve">środków </w:t>
      </w:r>
      <w:r w:rsidR="00234B49" w:rsidRPr="00D8547F">
        <w:rPr>
          <w:rFonts w:ascii="Arial" w:eastAsia="Times New Roman" w:hAnsi="Arial" w:cs="Arial"/>
          <w:sz w:val="24"/>
          <w:szCs w:val="24"/>
          <w:lang w:eastAsia="pl-PL"/>
        </w:rPr>
        <w:t xml:space="preserve">KFS </w:t>
      </w:r>
      <w:r w:rsidRPr="00D8547F">
        <w:rPr>
          <w:rFonts w:ascii="Arial" w:eastAsia="Times New Roman" w:hAnsi="Arial" w:cs="Arial"/>
          <w:sz w:val="24"/>
          <w:szCs w:val="24"/>
          <w:lang w:eastAsia="pl-PL"/>
        </w:rPr>
        <w:t>musi być logiczne, wiarygodne i nie budzące żadnych wątpliwości.</w:t>
      </w:r>
    </w:p>
    <w:p w14:paraId="38ECBA04" w14:textId="4096C795" w:rsidR="00221CBD" w:rsidRPr="004A2C8D" w:rsidRDefault="00221CBD" w:rsidP="0002492C">
      <w:pPr>
        <w:pStyle w:val="Akapitzlist"/>
        <w:numPr>
          <w:ilvl w:val="0"/>
          <w:numId w:val="2"/>
        </w:numPr>
        <w:spacing w:after="0"/>
        <w:ind w:left="284" w:hanging="284"/>
        <w:rPr>
          <w:rFonts w:ascii="Arial" w:eastAsia="Times New Roman" w:hAnsi="Arial" w:cs="Arial"/>
          <w:b/>
          <w:bCs/>
          <w:sz w:val="24"/>
          <w:szCs w:val="24"/>
          <w:lang w:eastAsia="pl-PL"/>
        </w:rPr>
      </w:pPr>
      <w:r w:rsidRPr="004A2C8D">
        <w:rPr>
          <w:rFonts w:ascii="Arial" w:eastAsia="Times New Roman" w:hAnsi="Arial" w:cs="Arial"/>
          <w:b/>
          <w:bCs/>
          <w:sz w:val="24"/>
          <w:szCs w:val="24"/>
          <w:lang w:eastAsia="pl-PL"/>
        </w:rPr>
        <w:t>Korespondencja pomiędzy urzędem wnioskodawcą prowadzona jest wyłącznie w postaci elektronicznej z wykorzystaniem indywidualnego konta podmiotu.</w:t>
      </w:r>
    </w:p>
    <w:p w14:paraId="07CA9E2A" w14:textId="185CA98D" w:rsidR="00221CBD" w:rsidRPr="00221CBD" w:rsidRDefault="00221CBD" w:rsidP="0002492C">
      <w:pPr>
        <w:pStyle w:val="Akapitzlist"/>
        <w:numPr>
          <w:ilvl w:val="0"/>
          <w:numId w:val="2"/>
        </w:numPr>
        <w:spacing w:after="0"/>
        <w:ind w:left="284" w:hanging="284"/>
        <w:rPr>
          <w:rFonts w:ascii="Arial" w:eastAsia="Times New Roman" w:hAnsi="Arial" w:cs="Arial"/>
          <w:sz w:val="24"/>
          <w:szCs w:val="24"/>
          <w:lang w:eastAsia="pl-PL"/>
        </w:rPr>
      </w:pPr>
      <w:r w:rsidRPr="00221CBD">
        <w:rPr>
          <w:rFonts w:ascii="Arial" w:eastAsia="Times New Roman" w:hAnsi="Arial" w:cs="Arial"/>
          <w:sz w:val="24"/>
          <w:szCs w:val="24"/>
          <w:lang w:eastAsia="pl-PL"/>
        </w:rPr>
        <w:t xml:space="preserve">Wniosek wraz z załącznikami musi być podpisany elektronicznie przez pracodawcę lub osobę uprawnioną do reprezentowania pracodawcy – składania oświadczeń woli w imieniu </w:t>
      </w:r>
      <w:r w:rsidRPr="00221CBD">
        <w:rPr>
          <w:rFonts w:ascii="Arial" w:eastAsia="Times New Roman" w:hAnsi="Arial" w:cs="Arial"/>
          <w:sz w:val="24"/>
          <w:szCs w:val="24"/>
          <w:lang w:eastAsia="pl-PL"/>
        </w:rPr>
        <w:lastRenderedPageBreak/>
        <w:t>pracodawcy. Jeżeli pracodawca działa przez pełnomocnika, do wniosku musi być dołączone pełnomocnictwo i jego zakres, w formie załącznika do wniosku.</w:t>
      </w:r>
    </w:p>
    <w:p w14:paraId="01A4C362" w14:textId="624B32F3" w:rsidR="00E07F19" w:rsidRPr="0068663F" w:rsidRDefault="002636E9" w:rsidP="00E9666E">
      <w:pPr>
        <w:pStyle w:val="Akapitzlist"/>
        <w:numPr>
          <w:ilvl w:val="0"/>
          <w:numId w:val="2"/>
        </w:numPr>
        <w:shd w:val="clear" w:color="auto" w:fill="D9D9D9" w:themeFill="background1" w:themeFillShade="D9"/>
        <w:spacing w:before="120" w:after="0"/>
        <w:ind w:left="284" w:hanging="284"/>
        <w:rPr>
          <w:rFonts w:ascii="Arial" w:eastAsia="Times New Roman" w:hAnsi="Arial" w:cs="Arial"/>
          <w:b/>
          <w:sz w:val="24"/>
          <w:szCs w:val="24"/>
          <w:lang w:eastAsia="pl-PL"/>
        </w:rPr>
      </w:pPr>
      <w:r w:rsidRPr="002636E9">
        <w:rPr>
          <w:rFonts w:ascii="Arial" w:eastAsia="Times New Roman" w:hAnsi="Arial" w:cs="Arial"/>
          <w:b/>
          <w:sz w:val="24"/>
          <w:szCs w:val="24"/>
          <w:lang w:eastAsia="pl-PL"/>
        </w:rPr>
        <w:t>Ze względu na terminy rozpatrzenia wniosków i zawarcia umów, wnioskowane kształcenie ustawiczne może rozpocząć się w okresie począwszy od</w:t>
      </w:r>
      <w:r w:rsidRPr="002636E9">
        <w:rPr>
          <w:rFonts w:ascii="Arial" w:eastAsia="Times New Roman" w:hAnsi="Arial" w:cs="Arial"/>
          <w:b/>
          <w:color w:val="FF0000"/>
          <w:sz w:val="24"/>
          <w:szCs w:val="24"/>
          <w:lang w:eastAsia="pl-PL"/>
        </w:rPr>
        <w:t xml:space="preserve"> 1 lipca </w:t>
      </w:r>
      <w:r w:rsidRPr="002636E9">
        <w:rPr>
          <w:rFonts w:ascii="Arial" w:eastAsia="Times New Roman" w:hAnsi="Arial" w:cs="Arial"/>
          <w:b/>
          <w:sz w:val="24"/>
          <w:szCs w:val="24"/>
          <w:lang w:eastAsia="pl-PL"/>
        </w:rPr>
        <w:t xml:space="preserve">2026 r., jednak nie później </w:t>
      </w:r>
      <w:r w:rsidR="00206546">
        <w:rPr>
          <w:rFonts w:ascii="Arial" w:eastAsia="Times New Roman" w:hAnsi="Arial" w:cs="Arial"/>
          <w:b/>
          <w:sz w:val="24"/>
          <w:szCs w:val="24"/>
          <w:lang w:eastAsia="pl-PL"/>
        </w:rPr>
        <w:t>niż do końca</w:t>
      </w:r>
      <w:r w:rsidRPr="002636E9">
        <w:rPr>
          <w:rFonts w:ascii="Arial" w:eastAsia="Times New Roman" w:hAnsi="Arial" w:cs="Arial"/>
          <w:b/>
          <w:sz w:val="24"/>
          <w:szCs w:val="24"/>
          <w:lang w:eastAsia="pl-PL"/>
        </w:rPr>
        <w:t xml:space="preserve"> 2026 r.</w:t>
      </w:r>
    </w:p>
    <w:p w14:paraId="666EDB56" w14:textId="1EE9639B" w:rsidR="002636E9" w:rsidRPr="00E07F19" w:rsidRDefault="00E07F19" w:rsidP="00E9666E">
      <w:pPr>
        <w:spacing w:after="0"/>
        <w:rPr>
          <w:rFonts w:ascii="Arial" w:hAnsi="Arial" w:cs="Arial"/>
          <w:sz w:val="24"/>
          <w:szCs w:val="24"/>
          <w:lang w:eastAsia="pl-PL"/>
        </w:rPr>
      </w:pPr>
      <w:r w:rsidRPr="00976AEE">
        <w:rPr>
          <w:rFonts w:ascii="Arial" w:hAnsi="Arial" w:cs="Arial"/>
          <w:sz w:val="24"/>
          <w:szCs w:val="24"/>
          <w:lang w:eastAsia="pl-PL"/>
        </w:rPr>
        <w:t>Jednocześnie informuję</w:t>
      </w:r>
      <w:r w:rsidR="00F3493D" w:rsidRPr="00976AEE">
        <w:rPr>
          <w:rFonts w:ascii="Arial" w:hAnsi="Arial" w:cs="Arial"/>
          <w:sz w:val="24"/>
          <w:szCs w:val="24"/>
          <w:lang w:eastAsia="pl-PL"/>
        </w:rPr>
        <w:t>,</w:t>
      </w:r>
      <w:r w:rsidRPr="00976AEE">
        <w:rPr>
          <w:rFonts w:ascii="Arial" w:hAnsi="Arial" w:cs="Arial"/>
          <w:sz w:val="24"/>
          <w:szCs w:val="24"/>
          <w:lang w:eastAsia="pl-PL"/>
        </w:rPr>
        <w:t xml:space="preserve"> zgodnie z Komunikatem </w:t>
      </w:r>
      <w:r w:rsidR="008A2916" w:rsidRPr="00976AEE">
        <w:rPr>
          <w:rFonts w:ascii="Arial" w:hAnsi="Arial" w:cs="Arial"/>
          <w:sz w:val="24"/>
          <w:szCs w:val="24"/>
          <w:lang w:eastAsia="pl-PL"/>
        </w:rPr>
        <w:t xml:space="preserve">Ministerstwa Zdrowia </w:t>
      </w:r>
      <w:r w:rsidRPr="00976AEE">
        <w:rPr>
          <w:rFonts w:ascii="Arial" w:hAnsi="Arial" w:cs="Arial"/>
          <w:sz w:val="24"/>
          <w:szCs w:val="24"/>
          <w:lang w:eastAsia="pl-PL"/>
        </w:rPr>
        <w:t>w sprawie wykonywania procedur medycyny estetyczno-naprawczej z dnia 23 stycznia 2026</w:t>
      </w:r>
      <w:r w:rsidR="00BE3E05" w:rsidRPr="00976AEE">
        <w:rPr>
          <w:rFonts w:ascii="Arial" w:hAnsi="Arial" w:cs="Arial"/>
          <w:sz w:val="24"/>
          <w:szCs w:val="24"/>
          <w:lang w:eastAsia="pl-PL"/>
        </w:rPr>
        <w:t>r.</w:t>
      </w:r>
      <w:r w:rsidR="008A2916" w:rsidRPr="00976AEE">
        <w:rPr>
          <w:rFonts w:ascii="Arial" w:hAnsi="Arial" w:cs="Arial"/>
          <w:sz w:val="24"/>
          <w:szCs w:val="24"/>
          <w:lang w:eastAsia="pl-PL"/>
        </w:rPr>
        <w:t xml:space="preserve">: </w:t>
      </w:r>
      <w:r w:rsidRPr="00976AEE">
        <w:rPr>
          <w:rFonts w:ascii="Arial" w:hAnsi="Arial" w:cs="Arial"/>
          <w:sz w:val="24"/>
          <w:szCs w:val="24"/>
          <w:lang w:eastAsia="pl-PL"/>
        </w:rPr>
        <w:t>,,Osobą nieuprawnioną do wykonywania procedur medycyny estetyczno-naprawczej jest każda osoba nieposiadająca kwalifikacji zawodowych lekarza, a zatem nieuprawnieni do ich wykonywania są pracownicy innych zawodów medycznych, kosmetolodzy, kosmetyczki i inne osoby pomimo, iż posiadają certyfikaty odbytych szkoleń z zakresu jakiejkolwiek procedury medycyny estetycznej</w:t>
      </w:r>
      <w:r w:rsidR="00BE3E05" w:rsidRPr="00976AEE">
        <w:rPr>
          <w:rFonts w:ascii="Arial" w:hAnsi="Arial" w:cs="Arial"/>
          <w:sz w:val="24"/>
          <w:szCs w:val="24"/>
          <w:lang w:eastAsia="pl-PL"/>
        </w:rPr>
        <w:t>..</w:t>
      </w:r>
      <w:r w:rsidRPr="00976AEE">
        <w:rPr>
          <w:rFonts w:ascii="Arial" w:hAnsi="Arial" w:cs="Arial"/>
          <w:sz w:val="24"/>
          <w:szCs w:val="24"/>
          <w:lang w:eastAsia="pl-PL"/>
        </w:rPr>
        <w:t>.</w:t>
      </w:r>
      <w:r w:rsidR="008A2916" w:rsidRPr="00976AEE">
        <w:rPr>
          <w:rFonts w:ascii="Arial" w:hAnsi="Arial" w:cs="Arial"/>
          <w:sz w:val="24"/>
          <w:szCs w:val="24"/>
          <w:lang w:eastAsia="pl-PL"/>
        </w:rPr>
        <w:t>”</w:t>
      </w:r>
      <w:r w:rsidRPr="00976AEE">
        <w:rPr>
          <w:rFonts w:ascii="Arial" w:hAnsi="Arial" w:cs="Arial"/>
          <w:sz w:val="24"/>
          <w:szCs w:val="24"/>
          <w:lang w:eastAsia="pl-PL"/>
        </w:rPr>
        <w:t xml:space="preserve"> W</w:t>
      </w:r>
      <w:r w:rsidR="008A2916" w:rsidRPr="00976AEE">
        <w:rPr>
          <w:rFonts w:ascii="Arial" w:hAnsi="Arial" w:cs="Arial"/>
          <w:sz w:val="24"/>
          <w:szCs w:val="24"/>
          <w:lang w:eastAsia="pl-PL"/>
        </w:rPr>
        <w:t> </w:t>
      </w:r>
      <w:r w:rsidRPr="00976AEE">
        <w:rPr>
          <w:rFonts w:ascii="Arial" w:hAnsi="Arial" w:cs="Arial"/>
          <w:sz w:val="24"/>
          <w:szCs w:val="24"/>
          <w:lang w:eastAsia="pl-PL"/>
        </w:rPr>
        <w:t xml:space="preserve">związku z powyższym Urząd nie będzie finansował szkoleń </w:t>
      </w:r>
      <w:r w:rsidR="00F3493D" w:rsidRPr="00976AEE">
        <w:rPr>
          <w:rFonts w:ascii="Arial" w:hAnsi="Arial" w:cs="Arial"/>
          <w:sz w:val="24"/>
          <w:szCs w:val="24"/>
          <w:lang w:eastAsia="pl-PL"/>
        </w:rPr>
        <w:t>z zakresu medycyny estetyczno-naprawczej dla osób nieposiadających kwalifikacji zawodowych lekarza.</w:t>
      </w:r>
    </w:p>
    <w:sectPr w:rsidR="002636E9" w:rsidRPr="00E07F19" w:rsidSect="00E614E7">
      <w:footerReference w:type="default" r:id="rId11"/>
      <w:headerReference w:type="first" r:id="rId12"/>
      <w:pgSz w:w="11906" w:h="16838"/>
      <w:pgMar w:top="720" w:right="720" w:bottom="851" w:left="720" w:header="426"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623E0" w14:textId="77777777" w:rsidR="0029724F" w:rsidRDefault="0029724F" w:rsidP="00D84CAA">
      <w:pPr>
        <w:spacing w:after="0" w:line="240" w:lineRule="auto"/>
      </w:pPr>
      <w:r>
        <w:separator/>
      </w:r>
    </w:p>
  </w:endnote>
  <w:endnote w:type="continuationSeparator" w:id="0">
    <w:p w14:paraId="58980857" w14:textId="77777777" w:rsidR="0029724F" w:rsidRDefault="0029724F" w:rsidP="00D84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1F4F2" w14:textId="77777777" w:rsidR="0029724F" w:rsidRPr="00D84CAA" w:rsidRDefault="0029724F" w:rsidP="00D84CAA">
    <w:pPr>
      <w:pStyle w:val="Stopka"/>
    </w:pPr>
    <w:r>
      <w:rPr>
        <w:noProof/>
        <w:lang w:eastAsia="pl-PL"/>
      </w:rPr>
      <w:drawing>
        <wp:inline distT="0" distB="0" distL="0" distR="0" wp14:anchorId="3E1EC139" wp14:editId="3CE77A47">
          <wp:extent cx="1706880" cy="728472"/>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FS-pole ochron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80" cy="7284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36225" w14:textId="77777777" w:rsidR="0029724F" w:rsidRDefault="0029724F" w:rsidP="00D84CAA">
      <w:pPr>
        <w:spacing w:after="0" w:line="240" w:lineRule="auto"/>
      </w:pPr>
      <w:r>
        <w:separator/>
      </w:r>
    </w:p>
  </w:footnote>
  <w:footnote w:type="continuationSeparator" w:id="0">
    <w:p w14:paraId="6B9322E4" w14:textId="77777777" w:rsidR="0029724F" w:rsidRDefault="0029724F" w:rsidP="00D84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351E1" w14:textId="77777777" w:rsidR="0029724F" w:rsidRDefault="0029724F" w:rsidP="00D84CAA">
    <w:pPr>
      <w:pStyle w:val="Nagwek"/>
      <w:jc w:val="center"/>
    </w:pPr>
    <w:r>
      <w:rPr>
        <w:noProof/>
        <w:lang w:eastAsia="pl-PL"/>
      </w:rPr>
      <w:drawing>
        <wp:inline distT="0" distB="0" distL="0" distR="0" wp14:anchorId="174AD614" wp14:editId="2D038067">
          <wp:extent cx="6645910" cy="1016635"/>
          <wp:effectExtent l="0" t="0" r="254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P - od 2023.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16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8055F"/>
    <w:multiLevelType w:val="multilevel"/>
    <w:tmpl w:val="994EF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37682"/>
    <w:multiLevelType w:val="multilevel"/>
    <w:tmpl w:val="53F4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E757E"/>
    <w:multiLevelType w:val="hybridMultilevel"/>
    <w:tmpl w:val="4E2088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2A274897"/>
    <w:multiLevelType w:val="hybridMultilevel"/>
    <w:tmpl w:val="0B1A41EE"/>
    <w:lvl w:ilvl="0" w:tplc="49FE00FA">
      <w:start w:val="1"/>
      <w:numFmt w:val="bullet"/>
      <w:lvlText w:val=""/>
      <w:lvlJc w:val="left"/>
      <w:pPr>
        <w:ind w:left="720" w:hanging="360"/>
      </w:pPr>
      <w:rPr>
        <w:rFonts w:ascii="Wingdings" w:hAnsi="Wingdings"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6A754F"/>
    <w:multiLevelType w:val="hybridMultilevel"/>
    <w:tmpl w:val="55C49936"/>
    <w:lvl w:ilvl="0" w:tplc="49FE00FA">
      <w:start w:val="1"/>
      <w:numFmt w:val="bullet"/>
      <w:lvlText w:val=""/>
      <w:lvlJc w:val="left"/>
      <w:pPr>
        <w:ind w:left="720" w:hanging="360"/>
      </w:pPr>
      <w:rPr>
        <w:rFonts w:ascii="Wingdings" w:hAnsi="Wingdings"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CD5D15"/>
    <w:multiLevelType w:val="multilevel"/>
    <w:tmpl w:val="92C6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B6D8F"/>
    <w:multiLevelType w:val="hybridMultilevel"/>
    <w:tmpl w:val="8F84449C"/>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B57FF3"/>
    <w:multiLevelType w:val="multilevel"/>
    <w:tmpl w:val="A1D01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83516"/>
    <w:multiLevelType w:val="hybridMultilevel"/>
    <w:tmpl w:val="69D47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113602"/>
    <w:multiLevelType w:val="hybridMultilevel"/>
    <w:tmpl w:val="69CA02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63672644">
    <w:abstractNumId w:val="4"/>
  </w:num>
  <w:num w:numId="2" w16cid:durableId="430711691">
    <w:abstractNumId w:val="9"/>
  </w:num>
  <w:num w:numId="3" w16cid:durableId="366226777">
    <w:abstractNumId w:val="8"/>
  </w:num>
  <w:num w:numId="4" w16cid:durableId="1564103918">
    <w:abstractNumId w:val="2"/>
  </w:num>
  <w:num w:numId="5" w16cid:durableId="1740133062">
    <w:abstractNumId w:val="6"/>
  </w:num>
  <w:num w:numId="6" w16cid:durableId="1138497483">
    <w:abstractNumId w:val="3"/>
  </w:num>
  <w:num w:numId="7" w16cid:durableId="833380246">
    <w:abstractNumId w:val="1"/>
  </w:num>
  <w:num w:numId="8" w16cid:durableId="1363245843">
    <w:abstractNumId w:val="0"/>
  </w:num>
  <w:num w:numId="9" w16cid:durableId="300697065">
    <w:abstractNumId w:val="5"/>
  </w:num>
  <w:num w:numId="10" w16cid:durableId="6639015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216"/>
    <w:rsid w:val="000019D6"/>
    <w:rsid w:val="00007B0C"/>
    <w:rsid w:val="00014FEB"/>
    <w:rsid w:val="00017D04"/>
    <w:rsid w:val="0002094F"/>
    <w:rsid w:val="0002492C"/>
    <w:rsid w:val="0003228B"/>
    <w:rsid w:val="000361E6"/>
    <w:rsid w:val="000379BC"/>
    <w:rsid w:val="0005074E"/>
    <w:rsid w:val="00052687"/>
    <w:rsid w:val="00056CD8"/>
    <w:rsid w:val="00064166"/>
    <w:rsid w:val="00073613"/>
    <w:rsid w:val="00085B7B"/>
    <w:rsid w:val="00090D2D"/>
    <w:rsid w:val="00092DC3"/>
    <w:rsid w:val="000A11DC"/>
    <w:rsid w:val="000A408C"/>
    <w:rsid w:val="000B24FC"/>
    <w:rsid w:val="000B3B3A"/>
    <w:rsid w:val="000B67DB"/>
    <w:rsid w:val="000C0D83"/>
    <w:rsid w:val="000C248E"/>
    <w:rsid w:val="000C3CC1"/>
    <w:rsid w:val="000C4EEE"/>
    <w:rsid w:val="000C582A"/>
    <w:rsid w:val="000C636D"/>
    <w:rsid w:val="000D003C"/>
    <w:rsid w:val="000D380B"/>
    <w:rsid w:val="000E1B3E"/>
    <w:rsid w:val="000E499B"/>
    <w:rsid w:val="001046D6"/>
    <w:rsid w:val="00107D72"/>
    <w:rsid w:val="00120861"/>
    <w:rsid w:val="00120FA8"/>
    <w:rsid w:val="00124150"/>
    <w:rsid w:val="001250D9"/>
    <w:rsid w:val="00131623"/>
    <w:rsid w:val="0013234A"/>
    <w:rsid w:val="00136DC4"/>
    <w:rsid w:val="00137DC6"/>
    <w:rsid w:val="0014236D"/>
    <w:rsid w:val="00142C44"/>
    <w:rsid w:val="00145865"/>
    <w:rsid w:val="0015105B"/>
    <w:rsid w:val="00153268"/>
    <w:rsid w:val="001561FB"/>
    <w:rsid w:val="00156468"/>
    <w:rsid w:val="001632AD"/>
    <w:rsid w:val="00171B25"/>
    <w:rsid w:val="00174628"/>
    <w:rsid w:val="00184037"/>
    <w:rsid w:val="00193D81"/>
    <w:rsid w:val="0019569B"/>
    <w:rsid w:val="00197DC5"/>
    <w:rsid w:val="001A0385"/>
    <w:rsid w:val="001A5DAA"/>
    <w:rsid w:val="001A6AA8"/>
    <w:rsid w:val="001A7005"/>
    <w:rsid w:val="001B140B"/>
    <w:rsid w:val="001B2F3C"/>
    <w:rsid w:val="001B4DFE"/>
    <w:rsid w:val="001D0697"/>
    <w:rsid w:val="001D5874"/>
    <w:rsid w:val="001E630C"/>
    <w:rsid w:val="001E7413"/>
    <w:rsid w:val="00204424"/>
    <w:rsid w:val="00205017"/>
    <w:rsid w:val="00206546"/>
    <w:rsid w:val="0021201E"/>
    <w:rsid w:val="00221CBD"/>
    <w:rsid w:val="00223668"/>
    <w:rsid w:val="002260F6"/>
    <w:rsid w:val="002271EE"/>
    <w:rsid w:val="00233B21"/>
    <w:rsid w:val="00234B49"/>
    <w:rsid w:val="00237F55"/>
    <w:rsid w:val="00241E87"/>
    <w:rsid w:val="00245AB3"/>
    <w:rsid w:val="00247A9A"/>
    <w:rsid w:val="00251A41"/>
    <w:rsid w:val="0025518D"/>
    <w:rsid w:val="0025689F"/>
    <w:rsid w:val="002636E9"/>
    <w:rsid w:val="00264DF8"/>
    <w:rsid w:val="00273656"/>
    <w:rsid w:val="0028386E"/>
    <w:rsid w:val="002928A2"/>
    <w:rsid w:val="00292E89"/>
    <w:rsid w:val="002932C8"/>
    <w:rsid w:val="002938C1"/>
    <w:rsid w:val="0029524D"/>
    <w:rsid w:val="00296385"/>
    <w:rsid w:val="0029724F"/>
    <w:rsid w:val="002A0153"/>
    <w:rsid w:val="002A28DB"/>
    <w:rsid w:val="002C1DD9"/>
    <w:rsid w:val="002D0183"/>
    <w:rsid w:val="002D59A7"/>
    <w:rsid w:val="002D5F02"/>
    <w:rsid w:val="002E554B"/>
    <w:rsid w:val="002E6B18"/>
    <w:rsid w:val="002F1A55"/>
    <w:rsid w:val="002F2A24"/>
    <w:rsid w:val="002F448F"/>
    <w:rsid w:val="00304DC1"/>
    <w:rsid w:val="00311503"/>
    <w:rsid w:val="00321F06"/>
    <w:rsid w:val="0033584E"/>
    <w:rsid w:val="003439E9"/>
    <w:rsid w:val="00344259"/>
    <w:rsid w:val="00347767"/>
    <w:rsid w:val="00350137"/>
    <w:rsid w:val="003533B5"/>
    <w:rsid w:val="00362E43"/>
    <w:rsid w:val="00363EB7"/>
    <w:rsid w:val="003725E4"/>
    <w:rsid w:val="003904D8"/>
    <w:rsid w:val="00390DC6"/>
    <w:rsid w:val="003A303A"/>
    <w:rsid w:val="003A3866"/>
    <w:rsid w:val="003A65B9"/>
    <w:rsid w:val="003A757E"/>
    <w:rsid w:val="003A7C8F"/>
    <w:rsid w:val="003B0B46"/>
    <w:rsid w:val="003B2261"/>
    <w:rsid w:val="003B5A08"/>
    <w:rsid w:val="003B7D7C"/>
    <w:rsid w:val="003C71F8"/>
    <w:rsid w:val="003D2BB3"/>
    <w:rsid w:val="003D6A4B"/>
    <w:rsid w:val="003D7A0B"/>
    <w:rsid w:val="003E3BDB"/>
    <w:rsid w:val="003E7A88"/>
    <w:rsid w:val="003F131A"/>
    <w:rsid w:val="003F597E"/>
    <w:rsid w:val="003F77B5"/>
    <w:rsid w:val="004045C6"/>
    <w:rsid w:val="00405940"/>
    <w:rsid w:val="004107D4"/>
    <w:rsid w:val="00417874"/>
    <w:rsid w:val="00426482"/>
    <w:rsid w:val="004344C3"/>
    <w:rsid w:val="00434837"/>
    <w:rsid w:val="004373F1"/>
    <w:rsid w:val="004472D8"/>
    <w:rsid w:val="00450FBA"/>
    <w:rsid w:val="0046509A"/>
    <w:rsid w:val="00465ECB"/>
    <w:rsid w:val="00471518"/>
    <w:rsid w:val="004746C9"/>
    <w:rsid w:val="00477F22"/>
    <w:rsid w:val="00485EC6"/>
    <w:rsid w:val="00486725"/>
    <w:rsid w:val="00491633"/>
    <w:rsid w:val="0049507C"/>
    <w:rsid w:val="004A0760"/>
    <w:rsid w:val="004A283A"/>
    <w:rsid w:val="004A2C8D"/>
    <w:rsid w:val="004A2D73"/>
    <w:rsid w:val="004A36C1"/>
    <w:rsid w:val="004B0307"/>
    <w:rsid w:val="004B2B07"/>
    <w:rsid w:val="004B5175"/>
    <w:rsid w:val="004C03DA"/>
    <w:rsid w:val="004C2AC2"/>
    <w:rsid w:val="004C31DD"/>
    <w:rsid w:val="004C3645"/>
    <w:rsid w:val="004C65EE"/>
    <w:rsid w:val="004D7BDE"/>
    <w:rsid w:val="004F1BEC"/>
    <w:rsid w:val="004F22CC"/>
    <w:rsid w:val="004F4C00"/>
    <w:rsid w:val="00503DF6"/>
    <w:rsid w:val="00507EDD"/>
    <w:rsid w:val="005140A2"/>
    <w:rsid w:val="00516FF1"/>
    <w:rsid w:val="005207A3"/>
    <w:rsid w:val="00521308"/>
    <w:rsid w:val="00524732"/>
    <w:rsid w:val="00526F4B"/>
    <w:rsid w:val="00527E6D"/>
    <w:rsid w:val="005354F9"/>
    <w:rsid w:val="00536525"/>
    <w:rsid w:val="00541DF7"/>
    <w:rsid w:val="0054426F"/>
    <w:rsid w:val="00544E91"/>
    <w:rsid w:val="00554868"/>
    <w:rsid w:val="00554EFD"/>
    <w:rsid w:val="00570ADA"/>
    <w:rsid w:val="00574470"/>
    <w:rsid w:val="005833F9"/>
    <w:rsid w:val="00591120"/>
    <w:rsid w:val="00594D3F"/>
    <w:rsid w:val="005A10B3"/>
    <w:rsid w:val="005A3166"/>
    <w:rsid w:val="005A3910"/>
    <w:rsid w:val="005B2B1D"/>
    <w:rsid w:val="005B423C"/>
    <w:rsid w:val="005C357C"/>
    <w:rsid w:val="005D1A20"/>
    <w:rsid w:val="005E1752"/>
    <w:rsid w:val="005E501A"/>
    <w:rsid w:val="005F0C40"/>
    <w:rsid w:val="005F150F"/>
    <w:rsid w:val="005F3216"/>
    <w:rsid w:val="005F7018"/>
    <w:rsid w:val="00602F89"/>
    <w:rsid w:val="006067F2"/>
    <w:rsid w:val="00614830"/>
    <w:rsid w:val="00614B0F"/>
    <w:rsid w:val="006214DB"/>
    <w:rsid w:val="006218A0"/>
    <w:rsid w:val="006307F3"/>
    <w:rsid w:val="00633867"/>
    <w:rsid w:val="0064016D"/>
    <w:rsid w:val="0064203D"/>
    <w:rsid w:val="00651A15"/>
    <w:rsid w:val="00655A7C"/>
    <w:rsid w:val="00655B51"/>
    <w:rsid w:val="0066150A"/>
    <w:rsid w:val="00661650"/>
    <w:rsid w:val="0066600A"/>
    <w:rsid w:val="006665C2"/>
    <w:rsid w:val="00671F0D"/>
    <w:rsid w:val="00676491"/>
    <w:rsid w:val="006764A2"/>
    <w:rsid w:val="0068663F"/>
    <w:rsid w:val="006929AE"/>
    <w:rsid w:val="006933F1"/>
    <w:rsid w:val="006A2EF1"/>
    <w:rsid w:val="006A6E0C"/>
    <w:rsid w:val="006C4875"/>
    <w:rsid w:val="006C5AE2"/>
    <w:rsid w:val="006D3D19"/>
    <w:rsid w:val="006F6013"/>
    <w:rsid w:val="006F6AF3"/>
    <w:rsid w:val="006F7615"/>
    <w:rsid w:val="00706619"/>
    <w:rsid w:val="00710E55"/>
    <w:rsid w:val="00720A4F"/>
    <w:rsid w:val="00723458"/>
    <w:rsid w:val="00727728"/>
    <w:rsid w:val="0073708F"/>
    <w:rsid w:val="00741EC6"/>
    <w:rsid w:val="007450BB"/>
    <w:rsid w:val="00746064"/>
    <w:rsid w:val="007565D3"/>
    <w:rsid w:val="0076670B"/>
    <w:rsid w:val="00771562"/>
    <w:rsid w:val="00777348"/>
    <w:rsid w:val="00780AA9"/>
    <w:rsid w:val="00781228"/>
    <w:rsid w:val="007851A3"/>
    <w:rsid w:val="00785479"/>
    <w:rsid w:val="007924C4"/>
    <w:rsid w:val="007944A7"/>
    <w:rsid w:val="00796D32"/>
    <w:rsid w:val="007A390E"/>
    <w:rsid w:val="007B4854"/>
    <w:rsid w:val="007B59AE"/>
    <w:rsid w:val="007B5A29"/>
    <w:rsid w:val="007B66EF"/>
    <w:rsid w:val="007C6117"/>
    <w:rsid w:val="007C65C8"/>
    <w:rsid w:val="007C7C85"/>
    <w:rsid w:val="007C7E7B"/>
    <w:rsid w:val="007D01AD"/>
    <w:rsid w:val="007D7A1E"/>
    <w:rsid w:val="007E1826"/>
    <w:rsid w:val="007E5501"/>
    <w:rsid w:val="007E6ED3"/>
    <w:rsid w:val="007F025D"/>
    <w:rsid w:val="007F061E"/>
    <w:rsid w:val="007F3D4F"/>
    <w:rsid w:val="007F7762"/>
    <w:rsid w:val="00801E6B"/>
    <w:rsid w:val="0081243E"/>
    <w:rsid w:val="00812FF0"/>
    <w:rsid w:val="008131FC"/>
    <w:rsid w:val="00814995"/>
    <w:rsid w:val="00816C5C"/>
    <w:rsid w:val="00824BDC"/>
    <w:rsid w:val="00827061"/>
    <w:rsid w:val="0083702B"/>
    <w:rsid w:val="00845DC1"/>
    <w:rsid w:val="00846FC6"/>
    <w:rsid w:val="008525E1"/>
    <w:rsid w:val="00855011"/>
    <w:rsid w:val="008573F8"/>
    <w:rsid w:val="00857994"/>
    <w:rsid w:val="00862D4F"/>
    <w:rsid w:val="00865CF4"/>
    <w:rsid w:val="0087210D"/>
    <w:rsid w:val="00876E33"/>
    <w:rsid w:val="00882E05"/>
    <w:rsid w:val="00890155"/>
    <w:rsid w:val="00895F91"/>
    <w:rsid w:val="008A000E"/>
    <w:rsid w:val="008A23CF"/>
    <w:rsid w:val="008A2916"/>
    <w:rsid w:val="008A2976"/>
    <w:rsid w:val="008A3E73"/>
    <w:rsid w:val="008B0066"/>
    <w:rsid w:val="008B06BE"/>
    <w:rsid w:val="008B305E"/>
    <w:rsid w:val="008B3CE5"/>
    <w:rsid w:val="008B4367"/>
    <w:rsid w:val="008C38F2"/>
    <w:rsid w:val="008C6D17"/>
    <w:rsid w:val="008C7C33"/>
    <w:rsid w:val="008D1992"/>
    <w:rsid w:val="008D451D"/>
    <w:rsid w:val="008E18B7"/>
    <w:rsid w:val="008F3670"/>
    <w:rsid w:val="008F4247"/>
    <w:rsid w:val="008F58D5"/>
    <w:rsid w:val="008F6142"/>
    <w:rsid w:val="00901CFB"/>
    <w:rsid w:val="009038DB"/>
    <w:rsid w:val="00906010"/>
    <w:rsid w:val="00916D4F"/>
    <w:rsid w:val="00932F4F"/>
    <w:rsid w:val="009341E9"/>
    <w:rsid w:val="009367F9"/>
    <w:rsid w:val="00936F51"/>
    <w:rsid w:val="009462C3"/>
    <w:rsid w:val="009471D6"/>
    <w:rsid w:val="0095389C"/>
    <w:rsid w:val="00955607"/>
    <w:rsid w:val="00960FBB"/>
    <w:rsid w:val="00964132"/>
    <w:rsid w:val="00964153"/>
    <w:rsid w:val="00972CB5"/>
    <w:rsid w:val="00976AEE"/>
    <w:rsid w:val="00976FCA"/>
    <w:rsid w:val="00980E1F"/>
    <w:rsid w:val="009913C4"/>
    <w:rsid w:val="0099185E"/>
    <w:rsid w:val="009928DD"/>
    <w:rsid w:val="00994932"/>
    <w:rsid w:val="00995878"/>
    <w:rsid w:val="009A040F"/>
    <w:rsid w:val="009A5B02"/>
    <w:rsid w:val="009B0A48"/>
    <w:rsid w:val="009B5AC7"/>
    <w:rsid w:val="009C300E"/>
    <w:rsid w:val="009D11B0"/>
    <w:rsid w:val="009D6842"/>
    <w:rsid w:val="009D7E90"/>
    <w:rsid w:val="009E05B9"/>
    <w:rsid w:val="009E23AF"/>
    <w:rsid w:val="009E2C61"/>
    <w:rsid w:val="009F21AD"/>
    <w:rsid w:val="009F5F73"/>
    <w:rsid w:val="00A047D0"/>
    <w:rsid w:val="00A07174"/>
    <w:rsid w:val="00A116D3"/>
    <w:rsid w:val="00A11BF8"/>
    <w:rsid w:val="00A149E5"/>
    <w:rsid w:val="00A22BFA"/>
    <w:rsid w:val="00A237EA"/>
    <w:rsid w:val="00A31674"/>
    <w:rsid w:val="00A3642A"/>
    <w:rsid w:val="00A370EC"/>
    <w:rsid w:val="00A4249F"/>
    <w:rsid w:val="00A42A20"/>
    <w:rsid w:val="00A45C6E"/>
    <w:rsid w:val="00A571B0"/>
    <w:rsid w:val="00A77D39"/>
    <w:rsid w:val="00A81824"/>
    <w:rsid w:val="00A8269A"/>
    <w:rsid w:val="00A90EFA"/>
    <w:rsid w:val="00A9243A"/>
    <w:rsid w:val="00A956F9"/>
    <w:rsid w:val="00AA1C52"/>
    <w:rsid w:val="00AA29F7"/>
    <w:rsid w:val="00AB1E16"/>
    <w:rsid w:val="00AB7373"/>
    <w:rsid w:val="00AC333C"/>
    <w:rsid w:val="00AE2977"/>
    <w:rsid w:val="00AF11C2"/>
    <w:rsid w:val="00AF1CCA"/>
    <w:rsid w:val="00AF294E"/>
    <w:rsid w:val="00B055D8"/>
    <w:rsid w:val="00B12392"/>
    <w:rsid w:val="00B159EE"/>
    <w:rsid w:val="00B17CD9"/>
    <w:rsid w:val="00B20FE2"/>
    <w:rsid w:val="00B248D2"/>
    <w:rsid w:val="00B40507"/>
    <w:rsid w:val="00B43A3A"/>
    <w:rsid w:val="00B622F0"/>
    <w:rsid w:val="00B624E2"/>
    <w:rsid w:val="00B654F2"/>
    <w:rsid w:val="00B7358B"/>
    <w:rsid w:val="00B74CEC"/>
    <w:rsid w:val="00BA1764"/>
    <w:rsid w:val="00BA7BE6"/>
    <w:rsid w:val="00BB0459"/>
    <w:rsid w:val="00BB60F9"/>
    <w:rsid w:val="00BD196E"/>
    <w:rsid w:val="00BE3E05"/>
    <w:rsid w:val="00BE64C5"/>
    <w:rsid w:val="00BF2965"/>
    <w:rsid w:val="00BF417C"/>
    <w:rsid w:val="00C06D06"/>
    <w:rsid w:val="00C12402"/>
    <w:rsid w:val="00C176FB"/>
    <w:rsid w:val="00C2070D"/>
    <w:rsid w:val="00C226DA"/>
    <w:rsid w:val="00C23BC6"/>
    <w:rsid w:val="00C4080D"/>
    <w:rsid w:val="00C41715"/>
    <w:rsid w:val="00C4393F"/>
    <w:rsid w:val="00C441B2"/>
    <w:rsid w:val="00C528DB"/>
    <w:rsid w:val="00C5479D"/>
    <w:rsid w:val="00C62449"/>
    <w:rsid w:val="00C67486"/>
    <w:rsid w:val="00C70ADE"/>
    <w:rsid w:val="00C71285"/>
    <w:rsid w:val="00C72C2C"/>
    <w:rsid w:val="00C77D0B"/>
    <w:rsid w:val="00C84BD7"/>
    <w:rsid w:val="00C86FB9"/>
    <w:rsid w:val="00C9269F"/>
    <w:rsid w:val="00C9554B"/>
    <w:rsid w:val="00CA3944"/>
    <w:rsid w:val="00CB5AFE"/>
    <w:rsid w:val="00CC4529"/>
    <w:rsid w:val="00CC4D74"/>
    <w:rsid w:val="00CD0C76"/>
    <w:rsid w:val="00CE3A24"/>
    <w:rsid w:val="00CE62A2"/>
    <w:rsid w:val="00CF1BF5"/>
    <w:rsid w:val="00CF3599"/>
    <w:rsid w:val="00CF6E80"/>
    <w:rsid w:val="00D05B09"/>
    <w:rsid w:val="00D144CD"/>
    <w:rsid w:val="00D14A35"/>
    <w:rsid w:val="00D2289B"/>
    <w:rsid w:val="00D27AB0"/>
    <w:rsid w:val="00D33DA5"/>
    <w:rsid w:val="00D3731A"/>
    <w:rsid w:val="00D61D53"/>
    <w:rsid w:val="00D62244"/>
    <w:rsid w:val="00D6461B"/>
    <w:rsid w:val="00D6575F"/>
    <w:rsid w:val="00D7306F"/>
    <w:rsid w:val="00D738BF"/>
    <w:rsid w:val="00D77B4A"/>
    <w:rsid w:val="00D82C62"/>
    <w:rsid w:val="00D84B40"/>
    <w:rsid w:val="00D84CAA"/>
    <w:rsid w:val="00D8547F"/>
    <w:rsid w:val="00D86910"/>
    <w:rsid w:val="00D87DEB"/>
    <w:rsid w:val="00D9365B"/>
    <w:rsid w:val="00D974FF"/>
    <w:rsid w:val="00DB0A6B"/>
    <w:rsid w:val="00DB6F22"/>
    <w:rsid w:val="00DC3D95"/>
    <w:rsid w:val="00DD22A6"/>
    <w:rsid w:val="00DD7DBF"/>
    <w:rsid w:val="00DE4F23"/>
    <w:rsid w:val="00DF66EF"/>
    <w:rsid w:val="00E02AE4"/>
    <w:rsid w:val="00E07F19"/>
    <w:rsid w:val="00E1410F"/>
    <w:rsid w:val="00E17E33"/>
    <w:rsid w:val="00E20495"/>
    <w:rsid w:val="00E20BB1"/>
    <w:rsid w:val="00E21C18"/>
    <w:rsid w:val="00E243DD"/>
    <w:rsid w:val="00E35C1D"/>
    <w:rsid w:val="00E36468"/>
    <w:rsid w:val="00E4150F"/>
    <w:rsid w:val="00E550AE"/>
    <w:rsid w:val="00E557F4"/>
    <w:rsid w:val="00E56C22"/>
    <w:rsid w:val="00E56F66"/>
    <w:rsid w:val="00E570AD"/>
    <w:rsid w:val="00E614E7"/>
    <w:rsid w:val="00E622AB"/>
    <w:rsid w:val="00E66145"/>
    <w:rsid w:val="00E67EE6"/>
    <w:rsid w:val="00E76739"/>
    <w:rsid w:val="00E81E3A"/>
    <w:rsid w:val="00E82E68"/>
    <w:rsid w:val="00E84938"/>
    <w:rsid w:val="00E92138"/>
    <w:rsid w:val="00E9666E"/>
    <w:rsid w:val="00EB7EC4"/>
    <w:rsid w:val="00EC7E51"/>
    <w:rsid w:val="00ED1F8A"/>
    <w:rsid w:val="00EE0C7D"/>
    <w:rsid w:val="00EE1805"/>
    <w:rsid w:val="00EE38A4"/>
    <w:rsid w:val="00EE79D4"/>
    <w:rsid w:val="00EF3909"/>
    <w:rsid w:val="00EF7293"/>
    <w:rsid w:val="00F0004A"/>
    <w:rsid w:val="00F02BA2"/>
    <w:rsid w:val="00F047F9"/>
    <w:rsid w:val="00F05065"/>
    <w:rsid w:val="00F0516A"/>
    <w:rsid w:val="00F14774"/>
    <w:rsid w:val="00F3493D"/>
    <w:rsid w:val="00F37F87"/>
    <w:rsid w:val="00F42761"/>
    <w:rsid w:val="00F4710E"/>
    <w:rsid w:val="00F52469"/>
    <w:rsid w:val="00F5640E"/>
    <w:rsid w:val="00F56763"/>
    <w:rsid w:val="00F66071"/>
    <w:rsid w:val="00F66DE5"/>
    <w:rsid w:val="00F67DB8"/>
    <w:rsid w:val="00F74FAA"/>
    <w:rsid w:val="00F7633D"/>
    <w:rsid w:val="00F809AC"/>
    <w:rsid w:val="00F86181"/>
    <w:rsid w:val="00F9479B"/>
    <w:rsid w:val="00FA09AB"/>
    <w:rsid w:val="00FB06C7"/>
    <w:rsid w:val="00FB428E"/>
    <w:rsid w:val="00FE16B2"/>
    <w:rsid w:val="00FE5372"/>
    <w:rsid w:val="00FE6E93"/>
    <w:rsid w:val="00FE785B"/>
    <w:rsid w:val="00FF0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08AB4D"/>
  <w15:docId w15:val="{4082C33A-85B0-4AD2-9F27-E448B742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F321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F3216"/>
    <w:rPr>
      <w:b/>
      <w:bCs/>
    </w:rPr>
  </w:style>
  <w:style w:type="paragraph" w:styleId="Tekstdymka">
    <w:name w:val="Balloon Text"/>
    <w:basedOn w:val="Normalny"/>
    <w:link w:val="TekstdymkaZnak"/>
    <w:uiPriority w:val="99"/>
    <w:semiHidden/>
    <w:unhideWhenUsed/>
    <w:rsid w:val="00936F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6F51"/>
    <w:rPr>
      <w:rFonts w:ascii="Tahoma" w:hAnsi="Tahoma" w:cs="Tahoma"/>
      <w:sz w:val="16"/>
      <w:szCs w:val="16"/>
    </w:rPr>
  </w:style>
  <w:style w:type="character" w:styleId="Hipercze">
    <w:name w:val="Hyperlink"/>
    <w:basedOn w:val="Domylnaczcionkaakapitu"/>
    <w:uiPriority w:val="99"/>
    <w:unhideWhenUsed/>
    <w:rsid w:val="007E1826"/>
    <w:rPr>
      <w:color w:val="0000FF" w:themeColor="hyperlink"/>
      <w:u w:val="single"/>
    </w:rPr>
  </w:style>
  <w:style w:type="paragraph" w:styleId="Akapitzlist">
    <w:name w:val="List Paragraph"/>
    <w:basedOn w:val="Normalny"/>
    <w:uiPriority w:val="34"/>
    <w:qFormat/>
    <w:rsid w:val="003D6A4B"/>
    <w:pPr>
      <w:ind w:left="720"/>
      <w:contextualSpacing/>
    </w:pPr>
  </w:style>
  <w:style w:type="paragraph" w:customStyle="1" w:styleId="p0">
    <w:name w:val="p0"/>
    <w:basedOn w:val="Normalny"/>
    <w:rsid w:val="00C84B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C84B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84C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CAA"/>
  </w:style>
  <w:style w:type="paragraph" w:styleId="Stopka">
    <w:name w:val="footer"/>
    <w:basedOn w:val="Normalny"/>
    <w:link w:val="StopkaZnak"/>
    <w:uiPriority w:val="99"/>
    <w:unhideWhenUsed/>
    <w:rsid w:val="00D84C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CAA"/>
  </w:style>
  <w:style w:type="paragraph" w:styleId="Tekstprzypisudolnego">
    <w:name w:val="footnote text"/>
    <w:basedOn w:val="Normalny"/>
    <w:link w:val="TekstprzypisudolnegoZnak"/>
    <w:unhideWhenUsed/>
    <w:rsid w:val="00F67DB8"/>
    <w:pPr>
      <w:spacing w:after="0" w:line="240" w:lineRule="auto"/>
    </w:pPr>
    <w:rPr>
      <w:sz w:val="20"/>
      <w:szCs w:val="20"/>
    </w:rPr>
  </w:style>
  <w:style w:type="character" w:customStyle="1" w:styleId="TekstprzypisudolnegoZnak">
    <w:name w:val="Tekst przypisu dolnego Znak"/>
    <w:basedOn w:val="Domylnaczcionkaakapitu"/>
    <w:link w:val="Tekstprzypisudolnego"/>
    <w:rsid w:val="00F67DB8"/>
    <w:rPr>
      <w:sz w:val="20"/>
      <w:szCs w:val="20"/>
    </w:rPr>
  </w:style>
  <w:style w:type="character" w:styleId="Odwoanieprzypisudolnego">
    <w:name w:val="footnote reference"/>
    <w:basedOn w:val="Domylnaczcionkaakapitu"/>
    <w:unhideWhenUsed/>
    <w:rsid w:val="00F67DB8"/>
    <w:rPr>
      <w:vertAlign w:val="superscript"/>
    </w:rPr>
  </w:style>
  <w:style w:type="character" w:styleId="UyteHipercze">
    <w:name w:val="FollowedHyperlink"/>
    <w:basedOn w:val="Domylnaczcionkaakapitu"/>
    <w:uiPriority w:val="99"/>
    <w:semiHidden/>
    <w:unhideWhenUsed/>
    <w:rsid w:val="00A149E5"/>
    <w:rPr>
      <w:color w:val="800080" w:themeColor="followedHyperlink"/>
      <w:u w:val="single"/>
    </w:rPr>
  </w:style>
  <w:style w:type="character" w:customStyle="1" w:styleId="markedcontent">
    <w:name w:val="markedcontent"/>
    <w:basedOn w:val="Domylnaczcionkaakapitu"/>
    <w:rsid w:val="00C06D06"/>
  </w:style>
  <w:style w:type="paragraph" w:styleId="Tekstprzypisukocowego">
    <w:name w:val="endnote text"/>
    <w:basedOn w:val="Normalny"/>
    <w:link w:val="TekstprzypisukocowegoZnak"/>
    <w:uiPriority w:val="99"/>
    <w:semiHidden/>
    <w:unhideWhenUsed/>
    <w:rsid w:val="008525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25E1"/>
    <w:rPr>
      <w:sz w:val="20"/>
      <w:szCs w:val="20"/>
    </w:rPr>
  </w:style>
  <w:style w:type="character" w:styleId="Odwoanieprzypisukocowego">
    <w:name w:val="endnote reference"/>
    <w:basedOn w:val="Domylnaczcionkaakapitu"/>
    <w:uiPriority w:val="99"/>
    <w:semiHidden/>
    <w:unhideWhenUsed/>
    <w:rsid w:val="008525E1"/>
    <w:rPr>
      <w:vertAlign w:val="superscript"/>
    </w:rPr>
  </w:style>
  <w:style w:type="character" w:customStyle="1" w:styleId="Nierozpoznanawzmianka1">
    <w:name w:val="Nierozpoznana wzmianka1"/>
    <w:basedOn w:val="Domylnaczcionkaakapitu"/>
    <w:uiPriority w:val="99"/>
    <w:semiHidden/>
    <w:unhideWhenUsed/>
    <w:rsid w:val="00C77D0B"/>
    <w:rPr>
      <w:color w:val="605E5C"/>
      <w:shd w:val="clear" w:color="auto" w:fill="E1DFDD"/>
    </w:rPr>
  </w:style>
  <w:style w:type="character" w:styleId="Nierozpoznanawzmianka">
    <w:name w:val="Unresolved Mention"/>
    <w:basedOn w:val="Domylnaczcionkaakapitu"/>
    <w:uiPriority w:val="99"/>
    <w:semiHidden/>
    <w:unhideWhenUsed/>
    <w:rsid w:val="00486725"/>
    <w:rPr>
      <w:color w:val="605E5C"/>
      <w:shd w:val="clear" w:color="auto" w:fill="E1DFDD"/>
    </w:rPr>
  </w:style>
  <w:style w:type="paragraph" w:customStyle="1" w:styleId="Domy">
    <w:name w:val="Domy"/>
    <w:rsid w:val="004F22CC"/>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40143">
      <w:bodyDiv w:val="1"/>
      <w:marLeft w:val="0"/>
      <w:marRight w:val="0"/>
      <w:marTop w:val="0"/>
      <w:marBottom w:val="0"/>
      <w:divBdr>
        <w:top w:val="none" w:sz="0" w:space="0" w:color="auto"/>
        <w:left w:val="none" w:sz="0" w:space="0" w:color="auto"/>
        <w:bottom w:val="none" w:sz="0" w:space="0" w:color="auto"/>
        <w:right w:val="none" w:sz="0" w:space="0" w:color="auto"/>
      </w:divBdr>
    </w:div>
    <w:div w:id="487327302">
      <w:bodyDiv w:val="1"/>
      <w:marLeft w:val="0"/>
      <w:marRight w:val="0"/>
      <w:marTop w:val="0"/>
      <w:marBottom w:val="0"/>
      <w:divBdr>
        <w:top w:val="none" w:sz="0" w:space="0" w:color="auto"/>
        <w:left w:val="none" w:sz="0" w:space="0" w:color="auto"/>
        <w:bottom w:val="none" w:sz="0" w:space="0" w:color="auto"/>
        <w:right w:val="none" w:sz="0" w:space="0" w:color="auto"/>
      </w:divBdr>
    </w:div>
    <w:div w:id="518204232">
      <w:bodyDiv w:val="1"/>
      <w:marLeft w:val="0"/>
      <w:marRight w:val="0"/>
      <w:marTop w:val="0"/>
      <w:marBottom w:val="0"/>
      <w:divBdr>
        <w:top w:val="none" w:sz="0" w:space="0" w:color="auto"/>
        <w:left w:val="none" w:sz="0" w:space="0" w:color="auto"/>
        <w:bottom w:val="none" w:sz="0" w:space="0" w:color="auto"/>
        <w:right w:val="none" w:sz="0" w:space="0" w:color="auto"/>
      </w:divBdr>
    </w:div>
    <w:div w:id="689528521">
      <w:bodyDiv w:val="1"/>
      <w:marLeft w:val="0"/>
      <w:marRight w:val="0"/>
      <w:marTop w:val="0"/>
      <w:marBottom w:val="0"/>
      <w:divBdr>
        <w:top w:val="none" w:sz="0" w:space="0" w:color="auto"/>
        <w:left w:val="none" w:sz="0" w:space="0" w:color="auto"/>
        <w:bottom w:val="none" w:sz="0" w:space="0" w:color="auto"/>
        <w:right w:val="none" w:sz="0" w:space="0" w:color="auto"/>
      </w:divBdr>
    </w:div>
    <w:div w:id="1047491796">
      <w:bodyDiv w:val="1"/>
      <w:marLeft w:val="0"/>
      <w:marRight w:val="0"/>
      <w:marTop w:val="0"/>
      <w:marBottom w:val="0"/>
      <w:divBdr>
        <w:top w:val="none" w:sz="0" w:space="0" w:color="auto"/>
        <w:left w:val="none" w:sz="0" w:space="0" w:color="auto"/>
        <w:bottom w:val="none" w:sz="0" w:space="0" w:color="auto"/>
        <w:right w:val="none" w:sz="0" w:space="0" w:color="auto"/>
      </w:divBdr>
    </w:div>
    <w:div w:id="1094476602">
      <w:bodyDiv w:val="1"/>
      <w:marLeft w:val="0"/>
      <w:marRight w:val="0"/>
      <w:marTop w:val="0"/>
      <w:marBottom w:val="0"/>
      <w:divBdr>
        <w:top w:val="none" w:sz="0" w:space="0" w:color="auto"/>
        <w:left w:val="none" w:sz="0" w:space="0" w:color="auto"/>
        <w:bottom w:val="none" w:sz="0" w:space="0" w:color="auto"/>
        <w:right w:val="none" w:sz="0" w:space="0" w:color="auto"/>
      </w:divBdr>
    </w:div>
    <w:div w:id="1517309193">
      <w:bodyDiv w:val="1"/>
      <w:marLeft w:val="0"/>
      <w:marRight w:val="0"/>
      <w:marTop w:val="0"/>
      <w:marBottom w:val="0"/>
      <w:divBdr>
        <w:top w:val="none" w:sz="0" w:space="0" w:color="auto"/>
        <w:left w:val="none" w:sz="0" w:space="0" w:color="auto"/>
        <w:bottom w:val="none" w:sz="0" w:space="0" w:color="auto"/>
        <w:right w:val="none" w:sz="0" w:space="0" w:color="auto"/>
      </w:divBdr>
    </w:div>
    <w:div w:id="1841701583">
      <w:bodyDiv w:val="1"/>
      <w:marLeft w:val="0"/>
      <w:marRight w:val="0"/>
      <w:marTop w:val="0"/>
      <w:marBottom w:val="0"/>
      <w:divBdr>
        <w:top w:val="none" w:sz="0" w:space="0" w:color="auto"/>
        <w:left w:val="none" w:sz="0" w:space="0" w:color="auto"/>
        <w:bottom w:val="none" w:sz="0" w:space="0" w:color="auto"/>
        <w:right w:val="none" w:sz="0" w:space="0" w:color="auto"/>
      </w:divBdr>
    </w:div>
    <w:div w:id="1990818377">
      <w:bodyDiv w:val="1"/>
      <w:marLeft w:val="0"/>
      <w:marRight w:val="0"/>
      <w:marTop w:val="0"/>
      <w:marBottom w:val="0"/>
      <w:divBdr>
        <w:top w:val="none" w:sz="0" w:space="0" w:color="auto"/>
        <w:left w:val="none" w:sz="0" w:space="0" w:color="auto"/>
        <w:bottom w:val="none" w:sz="0" w:space="0" w:color="auto"/>
        <w:right w:val="none" w:sz="0" w:space="0" w:color="auto"/>
      </w:divBdr>
      <w:divsChild>
        <w:div w:id="1299410967">
          <w:marLeft w:val="547"/>
          <w:marRight w:val="0"/>
          <w:marTop w:val="62"/>
          <w:marBottom w:val="0"/>
          <w:divBdr>
            <w:top w:val="none" w:sz="0" w:space="0" w:color="auto"/>
            <w:left w:val="none" w:sz="0" w:space="0" w:color="auto"/>
            <w:bottom w:val="none" w:sz="0" w:space="0" w:color="auto"/>
            <w:right w:val="none" w:sz="0" w:space="0" w:color="auto"/>
          </w:divBdr>
        </w:div>
        <w:div w:id="1338773034">
          <w:marLeft w:val="547"/>
          <w:marRight w:val="0"/>
          <w:marTop w:val="62"/>
          <w:marBottom w:val="0"/>
          <w:divBdr>
            <w:top w:val="none" w:sz="0" w:space="0" w:color="auto"/>
            <w:left w:val="none" w:sz="0" w:space="0" w:color="auto"/>
            <w:bottom w:val="none" w:sz="0" w:space="0" w:color="auto"/>
            <w:right w:val="none" w:sz="0" w:space="0" w:color="auto"/>
          </w:divBdr>
        </w:div>
      </w:divsChild>
    </w:div>
    <w:div w:id="20978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jps.mrpips.gov.pl/RJPS/RU/start.do?id_menu=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yslenice.praca.gov.pl/dla-pracodawcow-i-przedsiebiorcow/podnoszenie-kompetencji-i-kwalifikacji-pracownikow-i-kandydatow-do-pracy/krajowy-fundusz-szkoleniowy" TargetMode="External"/><Relationship Id="rId4" Type="http://schemas.openxmlformats.org/officeDocument/2006/relationships/settings" Target="settings.xml"/><Relationship Id="rId9" Type="http://schemas.openxmlformats.org/officeDocument/2006/relationships/hyperlink" Target="https://myslenice.praca.gov.pl/dokumenty-do-pobrania/?p_p_id=webcontenttabbedpublisherportlet_WAR_webcontenttabbedpublisherportlet_INSTANCE_8o1EcrLsh3Ww&amp;p_p_lifecycle=0&amp;p_p_state=normal&amp;p_p_mode=view&amp;p_p_col_id=column-1&amp;p_p_col_count=1&amp;_webcontenttabbedpublisherportlet_WAR_webcontenttabbedpublisherportlet_INSTANCE_8o1EcrLsh3Ww_tab=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92B7-7FF4-4D6C-8D42-6048D812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Pages>
  <Words>2404</Words>
  <Characters>14430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AS. Ochender-Strzelec</dc:creator>
  <cp:lastModifiedBy>PUP Myślenice</cp:lastModifiedBy>
  <cp:revision>47</cp:revision>
  <cp:lastPrinted>2026-03-23T12:33:00Z</cp:lastPrinted>
  <dcterms:created xsi:type="dcterms:W3CDTF">2026-03-09T09:13:00Z</dcterms:created>
  <dcterms:modified xsi:type="dcterms:W3CDTF">2026-03-23T13:03:00Z</dcterms:modified>
</cp:coreProperties>
</file>